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9E" w:rsidRPr="00996F64" w:rsidRDefault="000B5B9E" w:rsidP="00ED0CE0">
      <w:pPr>
        <w:widowControl w:val="0"/>
        <w:autoSpaceDE w:val="0"/>
        <w:autoSpaceDN w:val="0"/>
        <w:adjustRightInd w:val="0"/>
        <w:spacing w:after="0" w:line="312" w:lineRule="auto"/>
        <w:ind w:left="10206" w:firstLine="1134"/>
        <w:jc w:val="both"/>
        <w:rPr>
          <w:rFonts w:cs="Times New Roman"/>
          <w:sz w:val="26"/>
          <w:szCs w:val="26"/>
        </w:rPr>
      </w:pPr>
      <w:r w:rsidRPr="00996F64">
        <w:rPr>
          <w:rFonts w:cs="Times New Roman"/>
          <w:sz w:val="26"/>
          <w:szCs w:val="26"/>
        </w:rPr>
        <w:t xml:space="preserve">Приложение </w:t>
      </w:r>
      <w:r w:rsidR="00D1403D" w:rsidRPr="00996F64">
        <w:rPr>
          <w:rFonts w:cs="Times New Roman"/>
          <w:sz w:val="26"/>
          <w:szCs w:val="26"/>
        </w:rPr>
        <w:t>1</w:t>
      </w:r>
    </w:p>
    <w:p w:rsidR="00736C32" w:rsidRPr="00996F64" w:rsidRDefault="000B5B9E" w:rsidP="00E910EE">
      <w:pPr>
        <w:widowControl w:val="0"/>
        <w:autoSpaceDE w:val="0"/>
        <w:autoSpaceDN w:val="0"/>
        <w:adjustRightInd w:val="0"/>
        <w:spacing w:after="0" w:line="312" w:lineRule="auto"/>
        <w:ind w:left="10206"/>
        <w:jc w:val="both"/>
        <w:rPr>
          <w:rFonts w:cs="Times New Roman"/>
          <w:sz w:val="26"/>
          <w:szCs w:val="26"/>
        </w:rPr>
      </w:pPr>
      <w:r w:rsidRPr="00996F64">
        <w:rPr>
          <w:rFonts w:cs="Times New Roman"/>
          <w:sz w:val="26"/>
          <w:szCs w:val="26"/>
        </w:rPr>
        <w:t xml:space="preserve">к Порядку проведения мониторинга качества финансового менеджмента главных распорядителей средств бюджета городского округа </w:t>
      </w:r>
      <w:r w:rsidR="00ED0CE0">
        <w:rPr>
          <w:rFonts w:cs="Times New Roman"/>
          <w:sz w:val="26"/>
          <w:szCs w:val="26"/>
        </w:rPr>
        <w:t>Фрязин</w:t>
      </w:r>
      <w:r w:rsidRPr="00996F64">
        <w:rPr>
          <w:rFonts w:cs="Times New Roman"/>
          <w:sz w:val="26"/>
          <w:szCs w:val="26"/>
        </w:rPr>
        <w:t xml:space="preserve">о, главных администраторов доходов бюджета городского округа </w:t>
      </w:r>
      <w:r w:rsidR="00ED0CE0">
        <w:rPr>
          <w:rFonts w:cs="Times New Roman"/>
          <w:sz w:val="26"/>
          <w:szCs w:val="26"/>
        </w:rPr>
        <w:t>Фрязин</w:t>
      </w:r>
      <w:r w:rsidRPr="00996F64">
        <w:rPr>
          <w:rFonts w:cs="Times New Roman"/>
          <w:sz w:val="26"/>
          <w:szCs w:val="26"/>
        </w:rPr>
        <w:t xml:space="preserve">о, главных администраторов источников финансирования дефицита бюджета городского округа </w:t>
      </w:r>
      <w:r w:rsidR="00ED0CE0">
        <w:rPr>
          <w:rFonts w:cs="Times New Roman"/>
          <w:sz w:val="26"/>
          <w:szCs w:val="26"/>
        </w:rPr>
        <w:t>Фрязин</w:t>
      </w:r>
      <w:r w:rsidRPr="00996F64">
        <w:rPr>
          <w:rFonts w:cs="Times New Roman"/>
          <w:sz w:val="26"/>
          <w:szCs w:val="26"/>
        </w:rPr>
        <w:t>о</w:t>
      </w:r>
    </w:p>
    <w:p w:rsidR="002D26F9" w:rsidRPr="00996F64" w:rsidRDefault="002D26F9" w:rsidP="00B92615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 w:val="26"/>
          <w:szCs w:val="26"/>
        </w:rPr>
      </w:pPr>
    </w:p>
    <w:p w:rsidR="000B5B9E" w:rsidRPr="00ED2245" w:rsidRDefault="00104672" w:rsidP="00E2647D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cs="Times New Roman"/>
          <w:i/>
          <w:sz w:val="24"/>
          <w:szCs w:val="24"/>
        </w:rPr>
      </w:pPr>
      <w:bookmarkStart w:id="0" w:name="_GoBack"/>
      <w:bookmarkEnd w:id="0"/>
      <w:r w:rsidRPr="00ED2245">
        <w:rPr>
          <w:rFonts w:cs="Times New Roman"/>
          <w:i/>
          <w:sz w:val="24"/>
          <w:szCs w:val="24"/>
        </w:rPr>
        <w:t>(в ред. Распоряжения Финансового управлени</w:t>
      </w:r>
      <w:r w:rsidR="001864CA" w:rsidRPr="00ED2245">
        <w:rPr>
          <w:rFonts w:cs="Times New Roman"/>
          <w:i/>
          <w:sz w:val="24"/>
          <w:szCs w:val="24"/>
        </w:rPr>
        <w:t>я г.о.Фрязино от 28.01.2026 №3</w:t>
      </w:r>
      <w:r w:rsidRPr="00ED2245">
        <w:rPr>
          <w:rFonts w:cs="Times New Roman"/>
          <w:i/>
          <w:sz w:val="24"/>
          <w:szCs w:val="24"/>
        </w:rPr>
        <w:t>)</w:t>
      </w:r>
    </w:p>
    <w:p w:rsidR="000B5B9E" w:rsidRPr="00996F64" w:rsidRDefault="000B5B9E" w:rsidP="00B92615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 w:val="26"/>
          <w:szCs w:val="26"/>
        </w:rPr>
      </w:pPr>
    </w:p>
    <w:p w:rsidR="003B3E66" w:rsidRPr="00996F64" w:rsidRDefault="00E05E5C" w:rsidP="00B92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6"/>
          <w:szCs w:val="26"/>
        </w:rPr>
      </w:pPr>
      <w:r w:rsidRPr="00996F64">
        <w:rPr>
          <w:rFonts w:cs="Times New Roman"/>
          <w:sz w:val="26"/>
          <w:szCs w:val="26"/>
        </w:rPr>
        <w:t xml:space="preserve">ПЕРЕЧЕНЬ </w:t>
      </w:r>
    </w:p>
    <w:p w:rsidR="003B3E66" w:rsidRPr="00996F64" w:rsidRDefault="003B3E66" w:rsidP="00B92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6"/>
          <w:szCs w:val="26"/>
        </w:rPr>
      </w:pPr>
      <w:r w:rsidRPr="00996F64">
        <w:rPr>
          <w:rFonts w:cs="Times New Roman"/>
          <w:sz w:val="26"/>
          <w:szCs w:val="26"/>
        </w:rPr>
        <w:t>исходных данных для расчета показателей</w:t>
      </w:r>
    </w:p>
    <w:p w:rsidR="003B3E66" w:rsidRPr="00996F64" w:rsidRDefault="003B3E66" w:rsidP="00B92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6"/>
          <w:szCs w:val="26"/>
        </w:rPr>
      </w:pPr>
      <w:r w:rsidRPr="00996F64">
        <w:rPr>
          <w:rFonts w:cs="Times New Roman"/>
          <w:sz w:val="26"/>
          <w:szCs w:val="26"/>
        </w:rPr>
        <w:t xml:space="preserve">оценки качества финансового менеджмента </w:t>
      </w:r>
      <w:r w:rsidR="002759F1" w:rsidRPr="00996F64">
        <w:rPr>
          <w:rFonts w:cs="Times New Roman"/>
          <w:sz w:val="26"/>
          <w:szCs w:val="26"/>
        </w:rPr>
        <w:t>ГАБС</w:t>
      </w:r>
    </w:p>
    <w:p w:rsidR="005D4A04" w:rsidRPr="00996F64" w:rsidRDefault="005D4A04" w:rsidP="00B926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96F64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736C32" w:rsidRPr="00996F64">
        <w:rPr>
          <w:rFonts w:ascii="Times New Roman" w:hAnsi="Times New Roman" w:cs="Times New Roman"/>
          <w:sz w:val="26"/>
          <w:szCs w:val="26"/>
        </w:rPr>
        <w:t>________________</w:t>
      </w:r>
      <w:r w:rsidRPr="00996F64">
        <w:rPr>
          <w:rFonts w:ascii="Times New Roman" w:hAnsi="Times New Roman" w:cs="Times New Roman"/>
          <w:sz w:val="26"/>
          <w:szCs w:val="26"/>
        </w:rPr>
        <w:t>_______________________</w:t>
      </w:r>
      <w:r w:rsidR="002F02C5" w:rsidRPr="00996F64">
        <w:rPr>
          <w:rFonts w:ascii="Times New Roman" w:hAnsi="Times New Roman" w:cs="Times New Roman"/>
          <w:sz w:val="26"/>
          <w:szCs w:val="26"/>
        </w:rPr>
        <w:t>_</w:t>
      </w:r>
      <w:r w:rsidR="00656B80" w:rsidRPr="00996F64">
        <w:rPr>
          <w:rFonts w:ascii="Times New Roman" w:hAnsi="Times New Roman" w:cs="Times New Roman"/>
          <w:sz w:val="26"/>
          <w:szCs w:val="26"/>
        </w:rPr>
        <w:t>__________________________________</w:t>
      </w:r>
      <w:r w:rsidR="002F02C5" w:rsidRPr="00996F64">
        <w:rPr>
          <w:rFonts w:ascii="Times New Roman" w:hAnsi="Times New Roman" w:cs="Times New Roman"/>
          <w:sz w:val="26"/>
          <w:szCs w:val="26"/>
        </w:rPr>
        <w:t>_</w:t>
      </w:r>
    </w:p>
    <w:p w:rsidR="005D4A04" w:rsidRPr="00996F64" w:rsidRDefault="005D4A04" w:rsidP="00B926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96F64">
        <w:rPr>
          <w:rFonts w:ascii="Times New Roman" w:hAnsi="Times New Roman" w:cs="Times New Roman"/>
          <w:sz w:val="26"/>
          <w:szCs w:val="26"/>
        </w:rPr>
        <w:t xml:space="preserve">(наименование </w:t>
      </w:r>
      <w:r w:rsidR="002759F1" w:rsidRPr="00996F64">
        <w:rPr>
          <w:rFonts w:ascii="Times New Roman" w:hAnsi="Times New Roman" w:cs="Times New Roman"/>
          <w:sz w:val="26"/>
          <w:szCs w:val="26"/>
        </w:rPr>
        <w:t>ГАБС</w:t>
      </w:r>
      <w:r w:rsidRPr="00996F64">
        <w:rPr>
          <w:rFonts w:ascii="Times New Roman" w:hAnsi="Times New Roman" w:cs="Times New Roman"/>
          <w:sz w:val="26"/>
          <w:szCs w:val="26"/>
        </w:rPr>
        <w:t>)</w:t>
      </w:r>
    </w:p>
    <w:p w:rsidR="00B92615" w:rsidRPr="00996F64" w:rsidRDefault="00B92615" w:rsidP="00B926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668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02"/>
        <w:gridCol w:w="1483"/>
        <w:gridCol w:w="5170"/>
        <w:gridCol w:w="1276"/>
        <w:gridCol w:w="2126"/>
        <w:gridCol w:w="1843"/>
        <w:gridCol w:w="2268"/>
      </w:tblGrid>
      <w:tr w:rsidR="00E910EE" w:rsidRPr="00996F64" w:rsidTr="00BC77F0">
        <w:tc>
          <w:tcPr>
            <w:tcW w:w="5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№</w:t>
            </w:r>
          </w:p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п/п</w:t>
            </w:r>
          </w:p>
        </w:tc>
        <w:tc>
          <w:tcPr>
            <w:tcW w:w="148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Буквенное обозначе-ние исходных данных</w:t>
            </w:r>
          </w:p>
        </w:tc>
        <w:tc>
          <w:tcPr>
            <w:tcW w:w="517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Наименование исходных данных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Единица измере</w:t>
            </w:r>
            <w:r w:rsidRPr="00996F64">
              <w:rPr>
                <w:rFonts w:cs="Times New Roman"/>
                <w:sz w:val="26"/>
                <w:szCs w:val="26"/>
                <w:lang w:val="en-US"/>
              </w:rPr>
              <w:t>-</w:t>
            </w:r>
            <w:r w:rsidRPr="00996F64">
              <w:rPr>
                <w:rFonts w:cs="Times New Roman"/>
                <w:sz w:val="26"/>
                <w:szCs w:val="26"/>
              </w:rPr>
              <w:t>ния</w:t>
            </w:r>
          </w:p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Источник информации</w:t>
            </w:r>
          </w:p>
        </w:tc>
        <w:tc>
          <w:tcPr>
            <w:tcW w:w="1843" w:type="dxa"/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Период предоставления данных</w:t>
            </w:r>
          </w:p>
        </w:tc>
        <w:tc>
          <w:tcPr>
            <w:tcW w:w="2268" w:type="dxa"/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Значение исходных данных за отчетный период</w:t>
            </w: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tabs>
                <w:tab w:val="left" w:pos="840"/>
                <w:tab w:val="center" w:pos="1641"/>
              </w:tabs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ab/>
            </w:r>
            <w:r w:rsidRPr="00996F64">
              <w:rPr>
                <w:rFonts w:cs="Times New Roman"/>
                <w:sz w:val="26"/>
                <w:szCs w:val="26"/>
              </w:rPr>
              <w:tab/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7</w:t>
            </w: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eastAsiaTheme="minorEastAsia" w:cs="Times New Roman"/>
                <w:sz w:val="26"/>
                <w:szCs w:val="26"/>
                <w:lang w:val="en-US" w:eastAsia="ru-RU"/>
              </w:rPr>
            </w:pPr>
            <w:r w:rsidRPr="00996F64">
              <w:rPr>
                <w:rFonts w:eastAsiaTheme="minorEastAsia" w:cs="Times New Roman"/>
                <w:sz w:val="26"/>
                <w:szCs w:val="26"/>
                <w:lang w:val="en-US" w:eastAsia="ru-RU"/>
              </w:rPr>
              <w:t>E</w:t>
            </w:r>
            <w:r w:rsidRPr="00996F64">
              <w:rPr>
                <w:rFonts w:eastAsiaTheme="minorEastAsia" w:cs="Times New Roman"/>
                <w:sz w:val="26"/>
                <w:szCs w:val="26"/>
                <w:vertAlign w:val="subscript"/>
                <w:lang w:val="en-US" w:eastAsia="ru-RU"/>
              </w:rPr>
              <w:t>IV</w:t>
            </w:r>
          </w:p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Кассовые расходы ГАБС и КУ в IV квартале отчетного финансового года (без учета средств </w:t>
            </w:r>
            <w:r w:rsidR="00150F1B" w:rsidRPr="00996F64">
              <w:rPr>
                <w:rFonts w:cs="Times New Roman"/>
                <w:sz w:val="26"/>
                <w:szCs w:val="26"/>
              </w:rPr>
              <w:t>бюджета субъекта</w:t>
            </w:r>
            <w:r w:rsidR="00150F1B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и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федерального бюджета)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Отчет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о состоянии лицевого счета ПБС</w:t>
            </w:r>
          </w:p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7E5A40" w:rsidP="00B92615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ср</m:t>
                    </m:r>
                  </m:sub>
                </m:sSub>
              </m:oMath>
            </m:oMathPara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Средний объем кассовых расходов ГАБС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и КУ за I-III квартал отчетного финансового года (без учета средств </w:t>
            </w:r>
            <w:r w:rsidR="00150F1B" w:rsidRPr="00996F64">
              <w:rPr>
                <w:rFonts w:cs="Times New Roman"/>
                <w:sz w:val="26"/>
                <w:szCs w:val="26"/>
              </w:rPr>
              <w:t>бюджета субъекта</w:t>
            </w:r>
            <w:r w:rsidR="00150F1B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="00150F1B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федерального бюджета)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Отчет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о состоянии лицевого счета ПБС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7E5A40" w:rsidP="00B92615">
            <w:pPr>
              <w:spacing w:line="240" w:lineRule="auto"/>
              <w:rPr>
                <w:rFonts w:eastAsia="Calibri" w:cs="Times New Roman"/>
                <w:sz w:val="26"/>
                <w:szCs w:val="26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o</m:t>
                    </m:r>
                  </m:sub>
                </m:sSub>
              </m:oMath>
            </m:oMathPara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656B8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Кассовое исполнение расходов ГАБС и КУ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cs="Times New Roman"/>
                <w:sz w:val="26"/>
                <w:szCs w:val="26"/>
              </w:rPr>
              <w:t>в отчетном финансовом году (без учета средств федерального бюджета)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Отчет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о состоянии лицевого счета ПБС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K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656B8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Кассовое исполнение расходов </w:t>
            </w:r>
            <w:r w:rsidRPr="00996F64">
              <w:rPr>
                <w:rFonts w:eastAsia="Calibri" w:cs="Times New Roman"/>
                <w:sz w:val="26"/>
                <w:szCs w:val="26"/>
                <w:lang w:eastAsia="ru-RU"/>
              </w:rPr>
              <w:t xml:space="preserve">ГАБС и КУ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конец отчетного периода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Отчет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о состоянии лицевого счета ПБС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b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EE1452" w:rsidP="00B9261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EE1452">
              <w:rPr>
                <w:rFonts w:cs="Times New Roman"/>
                <w:sz w:val="26"/>
                <w:szCs w:val="26"/>
              </w:rPr>
              <w:t>Объем бюджетных ассигнований (без учета средств Резервного фонда), предусмотренных соответствующему ГАБС согласно сводной бюджетной росписи с учетом внесенных в нее изменений по состоянию 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Отчет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о состоянии лицевого счета ПБС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656B80" w:rsidRPr="00996F64" w:rsidRDefault="00656B80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S</w:t>
            </w:r>
            <w:r w:rsidRPr="00996F64">
              <w:rPr>
                <w:rFonts w:cs="Times New Roman"/>
                <w:sz w:val="26"/>
                <w:szCs w:val="26"/>
              </w:rPr>
              <w:t>р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Сумма расходов по соответствующему ГАБС, установленная на отчетный период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прогнозе кассовых выплат из бюджета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 xml:space="preserve">городского округа </w:t>
            </w:r>
            <w:r w:rsidR="00ED0CE0">
              <w:rPr>
                <w:rFonts w:eastAsia="Times New Roman" w:cs="Times New Roman"/>
                <w:sz w:val="26"/>
                <w:szCs w:val="26"/>
                <w:lang w:eastAsia="ru-RU"/>
              </w:rPr>
              <w:t>Фрязин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о, сформированном на начало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lastRenderedPageBreak/>
              <w:t xml:space="preserve">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Прогноз кассовых выплат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656B80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О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93B1E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Совокупный объем ЛБО, доведенных до ПБС, по состоянию 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Отчет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о состоянии лицевого счета ПБС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7E5A40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c</m:t>
                    </m:r>
                  </m:sub>
                </m:sSub>
              </m:oMath>
            </m:oMathPara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4C2CE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Совокупный объем ЛБО, доведенный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до </w:t>
            </w:r>
            <w:r w:rsidRPr="00996F64">
              <w:rPr>
                <w:rFonts w:eastAsia="Calibri" w:cs="Times New Roman"/>
                <w:sz w:val="26"/>
                <w:szCs w:val="26"/>
                <w:lang w:eastAsia="ru-RU"/>
              </w:rPr>
              <w:t>ГАБС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, по состоянию 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0B7B5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Отчет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="000B7B53">
              <w:rPr>
                <w:rFonts w:eastAsia="Times New Roman" w:cs="Times New Roman"/>
                <w:sz w:val="26"/>
                <w:szCs w:val="26"/>
                <w:lang w:eastAsia="ru-RU"/>
              </w:rPr>
              <w:t>о состоянии лицевого счета ГРБС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</w:rPr>
              <w:t>Ор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4C2CE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Резервные средства ГАБС, предусмотренные НПА ГАБС в рамках</w:t>
            </w:r>
            <w:r w:rsidR="005177B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муниципальных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Информация предоставляется ГАБС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7E5A40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V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bo</m:t>
                    </m:r>
                  </m:sub>
                </m:sSub>
              </m:oMath>
            </m:oMathPara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4C32A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Объем принятых ПБС БО, связанных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с закупкой товаров, работ, услуг,</w:t>
            </w:r>
            <w:r w:rsidRPr="00996F64">
              <w:rPr>
                <w:sz w:val="26"/>
                <w:szCs w:val="26"/>
              </w:rPr>
              <w:t xml:space="preserve">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по состоянию 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Отчет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об исполнении бюджетных обязательств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11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7E5A40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V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d</m:t>
                    </m:r>
                  </m:sub>
                </m:sSub>
              </m:oMath>
            </m:oMathPara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4C32A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Объем доведенных до ПБС ЛБО на закупку товаров, работ, услуг, по состоянию 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Отчет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о состоянии лицевого счета ПБС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12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noProof/>
                <w:sz w:val="26"/>
                <w:szCs w:val="26"/>
                <w:lang w:val="en-US" w:eastAsia="ru-RU"/>
              </w:rPr>
              <w:t>No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622A4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Количество отклоненных Финансовым управлением платежных </w:t>
            </w:r>
            <w:r w:rsidR="00622A46">
              <w:rPr>
                <w:rFonts w:cs="Times New Roman"/>
                <w:sz w:val="26"/>
                <w:szCs w:val="26"/>
              </w:rPr>
              <w:t>поручений</w:t>
            </w:r>
            <w:r w:rsidRPr="00996F64">
              <w:rPr>
                <w:rFonts w:cs="Times New Roman"/>
                <w:sz w:val="26"/>
                <w:szCs w:val="26"/>
              </w:rPr>
              <w:t xml:space="preserve"> ГАБС при санкционировании оплаты денежных обязательств в отчетном периоде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pStyle w:val="ConsPlusNormal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/>
                <w:sz w:val="26"/>
                <w:szCs w:val="26"/>
                <w:lang w:eastAsia="ru-RU"/>
              </w:rPr>
              <w:t>ГИС РЭБ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N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7F2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Количество представленных в Финансовое управление платежных </w:t>
            </w:r>
            <w:r w:rsidR="007F2C21">
              <w:rPr>
                <w:rFonts w:cs="Times New Roman"/>
                <w:sz w:val="26"/>
                <w:szCs w:val="26"/>
              </w:rPr>
              <w:t>поручений</w:t>
            </w:r>
            <w:r w:rsidRPr="00996F64">
              <w:rPr>
                <w:rFonts w:cs="Times New Roman"/>
                <w:sz w:val="26"/>
                <w:szCs w:val="26"/>
              </w:rPr>
              <w:t xml:space="preserve"> от </w:t>
            </w:r>
            <w:r w:rsidRPr="00996F64">
              <w:rPr>
                <w:rFonts w:eastAsia="Calibri" w:cs="Times New Roman"/>
                <w:sz w:val="26"/>
                <w:szCs w:val="26"/>
                <w:lang w:eastAsia="ru-RU"/>
              </w:rPr>
              <w:t xml:space="preserve">ГАБС </w:t>
            </w:r>
            <w:r w:rsidRPr="00996F64">
              <w:rPr>
                <w:rFonts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ГИС РЭБ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14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Sn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EE1452" w:rsidP="00993C13">
            <w:pPr>
              <w:widowControl w:val="0"/>
              <w:tabs>
                <w:tab w:val="left" w:pos="1170"/>
              </w:tabs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EE1452">
              <w:rPr>
                <w:rFonts w:cs="Times New Roman"/>
                <w:sz w:val="26"/>
                <w:szCs w:val="26"/>
              </w:rPr>
              <w:t>Информация предоставляется ГАБС на основании заключений о результатах осуществления внутреннего финансового аудита, в соответствии с Приказом № 91н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Информация предоставляется ГАБС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 xml:space="preserve">из отчетности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о результатах осуществления внутреннего финансового аудита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656B80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15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Kr</m:t>
                </m:r>
              </m:oMath>
            </m:oMathPara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Объем просроченной кредиторской задолженности </w:t>
            </w:r>
            <w:r w:rsidRPr="00996F64">
              <w:rPr>
                <w:rFonts w:eastAsia="Calibri" w:cs="Times New Roman"/>
                <w:sz w:val="26"/>
                <w:szCs w:val="26"/>
                <w:lang w:eastAsia="ru-RU"/>
              </w:rPr>
              <w:t xml:space="preserve">ГАБС и КУ </w:t>
            </w:r>
            <w:r w:rsidRPr="00996F64">
              <w:rPr>
                <w:rFonts w:cs="Times New Roman"/>
                <w:sz w:val="26"/>
                <w:szCs w:val="26"/>
              </w:rPr>
              <w:t>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Сведения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 xml:space="preserve">по дебиторской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и кредиторской задолженности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16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Kr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1</m:t>
                </m:r>
              </m:oMath>
            </m:oMathPara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Объем просроченной кредиторской задолженности </w:t>
            </w:r>
            <w:r w:rsidRPr="00996F64">
              <w:rPr>
                <w:rFonts w:eastAsia="Calibri" w:cs="Times New Roman"/>
                <w:sz w:val="26"/>
                <w:szCs w:val="26"/>
                <w:lang w:eastAsia="ru-RU"/>
              </w:rPr>
              <w:t>ГАБС и КУ</w:t>
            </w:r>
            <w:r w:rsidRPr="00996F64">
              <w:rPr>
                <w:rFonts w:cs="Times New Roman"/>
                <w:sz w:val="26"/>
                <w:szCs w:val="26"/>
              </w:rPr>
              <w:t xml:space="preserve"> на начало отчетного финансового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Сведения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 xml:space="preserve">по дебиторской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и кредиторской задолженности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17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К1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cs="Times New Roman"/>
                <w:sz w:val="26"/>
                <w:szCs w:val="26"/>
              </w:rPr>
              <w:t>Кассовое исполнение расходов</w:t>
            </w:r>
            <w:r w:rsidRPr="00996F64">
              <w:rPr>
                <w:rFonts w:eastAsia="Calibri" w:cs="Times New Roman"/>
                <w:sz w:val="26"/>
                <w:szCs w:val="26"/>
                <w:lang w:eastAsia="ru-RU"/>
              </w:rPr>
              <w:t xml:space="preserve"> БУ</w:t>
            </w:r>
            <w:r w:rsidRPr="00996F64">
              <w:rPr>
                <w:rFonts w:cs="Times New Roman"/>
                <w:sz w:val="26"/>
                <w:szCs w:val="26"/>
              </w:rPr>
              <w:t xml:space="preserve"> </w:t>
            </w:r>
            <w:r w:rsidRPr="00996F64">
              <w:rPr>
                <w:rFonts w:cs="Times New Roman"/>
                <w:sz w:val="26"/>
                <w:szCs w:val="26"/>
              </w:rPr>
              <w:br/>
              <w:t>в отчетном периоде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Отчет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о состоянии лицевого счета бюджетного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996F64">
              <w:rPr>
                <w:rFonts w:cs="Times New Roman"/>
                <w:sz w:val="26"/>
                <w:szCs w:val="26"/>
              </w:rPr>
              <w:lastRenderedPageBreak/>
              <w:t>1</w:t>
            </w:r>
            <w:r w:rsidRPr="00996F64">
              <w:rPr>
                <w:rFonts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Krа</m:t>
                </m:r>
              </m:oMath>
            </m:oMathPara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Объем просроченной кредиторской задолженности БУ 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Сведения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 xml:space="preserve">по дебиторской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и кредиторской задолженности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19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Kr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1а</m:t>
                </m:r>
              </m:oMath>
            </m:oMathPara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Объем просроченной кредиторской задолженности БУ на начало отчетного финансового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Сведения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 xml:space="preserve">по дебиторской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и кредиторской задолженности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7E5A40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KZ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zp</m:t>
                  </m:r>
                </m:sub>
              </m:sSub>
            </m:oMath>
            <w:r w:rsidR="000B5B9E" w:rsidRPr="00996F64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4C32AF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Объем просроченной кредиторской задолженности </w:t>
            </w:r>
            <w:r w:rsidRPr="00996F64">
              <w:rPr>
                <w:rFonts w:eastAsia="Calibri" w:cs="Times New Roman"/>
                <w:sz w:val="26"/>
                <w:szCs w:val="26"/>
                <w:lang w:eastAsia="ru-RU"/>
              </w:rPr>
              <w:t>ГАБС и КУ</w:t>
            </w:r>
            <w:r w:rsidRPr="00996F64">
              <w:rPr>
                <w:rFonts w:cs="Times New Roman"/>
                <w:sz w:val="26"/>
                <w:szCs w:val="26"/>
              </w:rPr>
              <w:t xml:space="preserve"> по выплате заработной платы 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Сведения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 xml:space="preserve">по дебиторской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и кредиторской задолженности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21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7E5A40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KZ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zp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а</m:t>
                  </m:r>
                </m:sub>
              </m:sSub>
            </m:oMath>
            <w:r w:rsidR="000B5B9E" w:rsidRPr="00996F64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Объем просроченной кредиторской задолженности </w:t>
            </w:r>
            <w:r w:rsidRPr="00996F64">
              <w:rPr>
                <w:rFonts w:eastAsia="Calibri" w:cs="Times New Roman"/>
                <w:sz w:val="26"/>
                <w:szCs w:val="26"/>
                <w:lang w:eastAsia="ru-RU"/>
              </w:rPr>
              <w:t xml:space="preserve">БУ </w:t>
            </w:r>
            <w:r w:rsidRPr="00996F64">
              <w:rPr>
                <w:rFonts w:cs="Times New Roman"/>
                <w:sz w:val="26"/>
                <w:szCs w:val="26"/>
              </w:rPr>
              <w:t>по выплате заработной платы 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Сведения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 xml:space="preserve">по дебиторской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и кредиторской задолженности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8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22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Dr</m:t>
                </m:r>
              </m:oMath>
            </m:oMathPara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Объем просроченной дебиторской задолженности ГАБС, КУ, БУ 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Сведения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 xml:space="preserve">по дебиторской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и кредиторской задолженности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23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Dr1</m:t>
              </m:r>
            </m:oMath>
            <w:r w:rsidRPr="00996F64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Объем просроченной дебиторской задолженности ГАБС, КУ, БУ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cs="Times New Roman"/>
                <w:sz w:val="26"/>
                <w:szCs w:val="26"/>
              </w:rPr>
              <w:t>на начало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Сведения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 xml:space="preserve">по дебиторской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и кредиторской задолженности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lastRenderedPageBreak/>
              <w:t>24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  <w:lang w:val="en-US" w:eastAsia="ru-RU"/>
              </w:rPr>
              <w:t>Rgz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5177B6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Исполнение плановых назначений на обеспечение муниципальных заданий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cs="Times New Roman"/>
                <w:sz w:val="26"/>
                <w:szCs w:val="26"/>
              </w:rPr>
              <w:t>за отчетный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Отчет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 xml:space="preserve">об исполнении учреждением плана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его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25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  <w:lang w:val="en-US" w:eastAsia="ru-RU"/>
              </w:rPr>
              <w:t>Pgz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656B8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Запланированные на отчетный период расходы на обеспечение муниципальных заданий, в соответствии с Планом финансово-х</w:t>
            </w:r>
            <w:r w:rsidR="001D2442" w:rsidRPr="00996F64">
              <w:rPr>
                <w:rFonts w:cs="Times New Roman"/>
                <w:sz w:val="26"/>
                <w:szCs w:val="26"/>
              </w:rPr>
              <w:t>озяйственной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Отчет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 xml:space="preserve">об исполнении учреждением плана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его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26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</w:rPr>
              <w:t>Pf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Размещение в открытом доступе НПА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cs="Times New Roman"/>
                <w:sz w:val="26"/>
                <w:szCs w:val="26"/>
              </w:rPr>
              <w:t>о порядке составления и утверждения плана финансово-хозяйственной деятельности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EE1452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EE1452">
              <w:rPr>
                <w:rFonts w:cs="Times New Roman"/>
                <w:sz w:val="26"/>
                <w:szCs w:val="26"/>
              </w:rPr>
              <w:t>да (проставляется 1)/нет (проставляется 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Информация предоставляется ГАБС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7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996F64">
              <w:rPr>
                <w:rFonts w:cs="Times New Roman"/>
                <w:sz w:val="26"/>
                <w:szCs w:val="26"/>
              </w:rPr>
              <w:t>2</w:t>
            </w:r>
            <w:r w:rsidRPr="00996F64">
              <w:rPr>
                <w:rFonts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ИД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Сумма,</w:t>
            </w:r>
            <w:r w:rsidRPr="00996F64">
              <w:rPr>
                <w:rFonts w:cs="Times New Roman"/>
                <w:sz w:val="26"/>
                <w:szCs w:val="26"/>
                <w:vertAlign w:val="subscript"/>
              </w:rPr>
              <w:t xml:space="preserve"> </w:t>
            </w:r>
            <w:r w:rsidRPr="00996F64">
              <w:rPr>
                <w:rFonts w:cs="Times New Roman"/>
                <w:sz w:val="26"/>
                <w:szCs w:val="26"/>
              </w:rPr>
              <w:t xml:space="preserve">подлежащая взысканию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cs="Times New Roman"/>
                <w:sz w:val="26"/>
                <w:szCs w:val="26"/>
              </w:rPr>
              <w:t>по поступившим в Финансовое управление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cs="Times New Roman"/>
                <w:sz w:val="26"/>
                <w:szCs w:val="26"/>
              </w:rPr>
              <w:t xml:space="preserve"> в течении отчетного периода исполнительным документам ГАБС и КУ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cs="Times New Roman"/>
                <w:sz w:val="26"/>
                <w:szCs w:val="26"/>
              </w:rPr>
              <w:t xml:space="preserve">за счет средств бюджета городского округа </w:t>
            </w:r>
            <w:r w:rsidR="00ED0CE0">
              <w:rPr>
                <w:rFonts w:cs="Times New Roman"/>
                <w:sz w:val="26"/>
                <w:szCs w:val="26"/>
              </w:rPr>
              <w:t>Фрязино</w:t>
            </w:r>
            <w:r w:rsidRPr="00996F64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Журнал учета исполнительных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7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lastRenderedPageBreak/>
              <w:t>28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ИД1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Количество поступивших</w:t>
            </w:r>
            <w:r w:rsidRPr="00996F64">
              <w:rPr>
                <w:sz w:val="26"/>
                <w:szCs w:val="26"/>
              </w:rPr>
              <w:t xml:space="preserve"> </w:t>
            </w:r>
            <w:r w:rsidRPr="00996F64">
              <w:rPr>
                <w:rFonts w:cs="Times New Roman"/>
                <w:sz w:val="26"/>
                <w:szCs w:val="26"/>
              </w:rPr>
              <w:t>в Финансовое управление с начала финансового года исполнительных документов,</w:t>
            </w:r>
            <w:r w:rsidRPr="00996F64">
              <w:rPr>
                <w:rFonts w:cs="Times New Roman"/>
                <w:sz w:val="26"/>
                <w:szCs w:val="26"/>
                <w:vertAlign w:val="subscript"/>
              </w:rPr>
              <w:t xml:space="preserve"> </w:t>
            </w:r>
            <w:r w:rsidRPr="00996F64">
              <w:rPr>
                <w:rFonts w:cs="Times New Roman"/>
                <w:sz w:val="26"/>
                <w:szCs w:val="26"/>
              </w:rPr>
              <w:t xml:space="preserve">подлежащих взысканию за счет средств бюджета городского округа </w:t>
            </w:r>
            <w:r w:rsidR="00ED0CE0">
              <w:rPr>
                <w:rFonts w:cs="Times New Roman"/>
                <w:sz w:val="26"/>
                <w:szCs w:val="26"/>
              </w:rPr>
              <w:t>Фрязин</w:t>
            </w:r>
            <w:r w:rsidRPr="00996F64">
              <w:rPr>
                <w:rFonts w:cs="Times New Roman"/>
                <w:sz w:val="26"/>
                <w:szCs w:val="26"/>
              </w:rPr>
              <w:t xml:space="preserve">о, по состоянию </w:t>
            </w:r>
            <w:r w:rsidRPr="00996F64">
              <w:rPr>
                <w:rFonts w:cs="Times New Roman"/>
                <w:sz w:val="26"/>
                <w:szCs w:val="26"/>
              </w:rPr>
              <w:br/>
              <w:t>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Журнал учета исполнительных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4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29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ИДа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Сумма,</w:t>
            </w:r>
            <w:r w:rsidRPr="00996F64">
              <w:rPr>
                <w:rFonts w:cs="Times New Roman"/>
                <w:sz w:val="26"/>
                <w:szCs w:val="26"/>
                <w:vertAlign w:val="subscript"/>
              </w:rPr>
              <w:t xml:space="preserve"> </w:t>
            </w:r>
            <w:r w:rsidRPr="00996F64">
              <w:rPr>
                <w:rFonts w:cs="Times New Roman"/>
                <w:sz w:val="26"/>
                <w:szCs w:val="26"/>
              </w:rPr>
              <w:t xml:space="preserve">подлежащая взысканию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cs="Times New Roman"/>
                <w:sz w:val="26"/>
                <w:szCs w:val="26"/>
              </w:rPr>
              <w:t xml:space="preserve">по поступившим в Финансовое управление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cs="Times New Roman"/>
                <w:sz w:val="26"/>
                <w:szCs w:val="26"/>
              </w:rPr>
              <w:t>в течении отчетного периода исполнительным документам, предусматривающих обращение взыскания на средства БУ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16C76" w:rsidP="004C2CEF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Журнал учета исполнительных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7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ИД1а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Количество поступивших в Финансовое управление с начала финансового года исполнительных документов, предусматривающих обращение взыскания </w:t>
            </w:r>
            <w:r w:rsidRPr="00996F64">
              <w:rPr>
                <w:rFonts w:cs="Times New Roman"/>
                <w:sz w:val="26"/>
                <w:szCs w:val="26"/>
              </w:rPr>
              <w:br/>
              <w:t>на средства БУ,</w:t>
            </w:r>
            <w:r w:rsidRPr="00996F64">
              <w:rPr>
                <w:rFonts w:cs="Times New Roman"/>
                <w:sz w:val="26"/>
                <w:szCs w:val="26"/>
                <w:vertAlign w:val="subscript"/>
              </w:rPr>
              <w:t xml:space="preserve"> </w:t>
            </w:r>
            <w:r w:rsidRPr="00996F64">
              <w:rPr>
                <w:rFonts w:cs="Times New Roman"/>
                <w:sz w:val="26"/>
                <w:szCs w:val="26"/>
              </w:rPr>
              <w:t>по состоянию 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16C76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Журнал учета исполнительных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996F64">
              <w:rPr>
                <w:rFonts w:cs="Times New Roman"/>
                <w:sz w:val="26"/>
                <w:szCs w:val="26"/>
              </w:rPr>
              <w:t>3</w:t>
            </w:r>
            <w:r w:rsidRPr="00996F64">
              <w:rPr>
                <w:rFonts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Theme="minorEastAsia" w:cs="Times New Roman"/>
                <w:sz w:val="26"/>
                <w:szCs w:val="26"/>
                <w:lang w:val="en-US"/>
              </w:rPr>
              <w:t>U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Количество направленных Финансовым управлением уведомлений </w:t>
            </w:r>
            <w:r w:rsidR="005177B6"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</w:r>
            <w:r w:rsidRPr="00996F64">
              <w:rPr>
                <w:rFonts w:cs="Times New Roman"/>
                <w:sz w:val="26"/>
                <w:szCs w:val="26"/>
              </w:rPr>
              <w:t xml:space="preserve">о приостановлении операций по расходованию средств </w:t>
            </w:r>
            <w:r w:rsidRPr="00996F64">
              <w:rPr>
                <w:rFonts w:cs="Times New Roman"/>
                <w:sz w:val="26"/>
                <w:szCs w:val="26"/>
              </w:rPr>
              <w:br/>
              <w:t xml:space="preserve">на лицевых счетах, открытых в Финансовом управлении, ГАБС и КУ в связи с нарушением процедур исполнения судебных актов, предусматривающих обращение взыскания </w:t>
            </w:r>
            <w:r w:rsidRPr="00996F64">
              <w:rPr>
                <w:rFonts w:cs="Times New Roman"/>
                <w:sz w:val="26"/>
                <w:szCs w:val="26"/>
              </w:rPr>
              <w:br/>
            </w:r>
            <w:r w:rsidRPr="00996F64">
              <w:rPr>
                <w:rFonts w:cs="Times New Roman"/>
                <w:sz w:val="26"/>
                <w:szCs w:val="26"/>
              </w:rPr>
              <w:lastRenderedPageBreak/>
              <w:t xml:space="preserve">на средства бюджета городского округа </w:t>
            </w:r>
            <w:r w:rsidR="00ED0CE0">
              <w:rPr>
                <w:rFonts w:cs="Times New Roman"/>
                <w:sz w:val="26"/>
                <w:szCs w:val="26"/>
              </w:rPr>
              <w:t>Фрязино</w:t>
            </w:r>
            <w:r w:rsidRPr="00996F64">
              <w:rPr>
                <w:rFonts w:cs="Times New Roman"/>
                <w:sz w:val="26"/>
                <w:szCs w:val="26"/>
              </w:rPr>
              <w:t xml:space="preserve">, </w:t>
            </w:r>
            <w:r w:rsidRPr="00996F64">
              <w:rPr>
                <w:rFonts w:cs="Times New Roman"/>
                <w:sz w:val="26"/>
                <w:szCs w:val="26"/>
              </w:rPr>
              <w:br/>
              <w:t>в отчетном периоде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Уведомления </w:t>
            </w:r>
            <w:r w:rsidRPr="00996F64">
              <w:rPr>
                <w:rFonts w:cs="Times New Roman"/>
                <w:sz w:val="26"/>
                <w:szCs w:val="26"/>
              </w:rPr>
              <w:br/>
              <w:t xml:space="preserve">о приостановлении операций </w:t>
            </w:r>
            <w:r w:rsidRPr="00996F64">
              <w:rPr>
                <w:rFonts w:cs="Times New Roman"/>
                <w:sz w:val="26"/>
                <w:szCs w:val="26"/>
              </w:rPr>
              <w:br/>
              <w:t>по расходованию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U</w:t>
            </w:r>
            <w:r w:rsidRPr="00996F64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Количество направленных Финансовым управлением уведомлений </w:t>
            </w:r>
            <w:r w:rsidRPr="00996F64">
              <w:rPr>
                <w:rFonts w:cs="Times New Roman"/>
                <w:sz w:val="26"/>
                <w:szCs w:val="26"/>
              </w:rPr>
              <w:br/>
              <w:t xml:space="preserve">о приостановлении операций по расходованию средств БУ в связи </w:t>
            </w:r>
            <w:r w:rsidRPr="00996F64">
              <w:rPr>
                <w:rFonts w:cs="Times New Roman"/>
                <w:sz w:val="26"/>
                <w:szCs w:val="26"/>
              </w:rPr>
              <w:br/>
              <w:t>с неисполнением требований исполнительного документа</w:t>
            </w:r>
            <w:r w:rsidR="00EE1452">
              <w:rPr>
                <w:rFonts w:cs="Times New Roman"/>
                <w:sz w:val="26"/>
                <w:szCs w:val="26"/>
              </w:rPr>
              <w:t xml:space="preserve"> в отчетном периоде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16C76" w:rsidP="00777F8F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Уведомления </w:t>
            </w:r>
            <w:r w:rsidRPr="00996F64">
              <w:rPr>
                <w:rFonts w:cs="Times New Roman"/>
                <w:sz w:val="26"/>
                <w:szCs w:val="26"/>
              </w:rPr>
              <w:br/>
              <w:t xml:space="preserve">о приостановлении операций </w:t>
            </w:r>
            <w:r w:rsidRPr="00996F64">
              <w:rPr>
                <w:rFonts w:cs="Times New Roman"/>
                <w:sz w:val="26"/>
                <w:szCs w:val="26"/>
              </w:rPr>
              <w:br/>
              <w:t>по расходованию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62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996F64">
              <w:rPr>
                <w:rFonts w:cs="Times New Roman"/>
                <w:sz w:val="26"/>
                <w:szCs w:val="26"/>
              </w:rPr>
              <w:t>3</w:t>
            </w:r>
            <w:r w:rsidRPr="00996F64">
              <w:rPr>
                <w:rFonts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R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Кассовое исполнение </w:t>
            </w:r>
            <w:r w:rsidRPr="00996F64">
              <w:rPr>
                <w:rFonts w:cs="Times New Roman"/>
                <w:sz w:val="26"/>
                <w:szCs w:val="26"/>
              </w:rPr>
              <w:br/>
              <w:t>по доходам (без учета безвозмездных поступлений) по соответствующему ГАДБ 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Отчет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об исполнении бюджета на конец отчетного периода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7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34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R</w:t>
            </w:r>
            <w:r w:rsidRPr="00996F64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Кассовое исполнение </w:t>
            </w:r>
            <w:r w:rsidRPr="00996F64">
              <w:rPr>
                <w:rFonts w:cs="Times New Roman"/>
                <w:sz w:val="26"/>
                <w:szCs w:val="26"/>
              </w:rPr>
              <w:br/>
              <w:t xml:space="preserve">по доходам </w:t>
            </w:r>
            <w:r w:rsidRPr="00996F64">
              <w:rPr>
                <w:rFonts w:cs="Times New Roman"/>
                <w:sz w:val="26"/>
                <w:szCs w:val="26"/>
              </w:rPr>
              <w:br/>
              <w:t>по соответствующему ГАДБ 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Отчет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об исполнении бюджета на конец отчетного периода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35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D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Объем просроченной дебиторской задолженности ГАБС и КУ в отчетном финансовом году </w:t>
            </w:r>
            <w:r w:rsidRPr="00996F64">
              <w:rPr>
                <w:rFonts w:cs="Times New Roman"/>
                <w:sz w:val="26"/>
                <w:szCs w:val="26"/>
              </w:rPr>
              <w:br/>
              <w:t xml:space="preserve">по состоянию на 1 января года, следующего </w:t>
            </w:r>
            <w:r w:rsidRPr="00996F64">
              <w:rPr>
                <w:rFonts w:cs="Times New Roman"/>
                <w:sz w:val="26"/>
                <w:szCs w:val="26"/>
              </w:rPr>
              <w:br/>
              <w:t>за отчетным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Сведения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 xml:space="preserve">по дебиторской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и кредиторской задолженности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lastRenderedPageBreak/>
              <w:t>36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D</w:t>
            </w:r>
            <w:r w:rsidRPr="00996F64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Объем просроченной дебиторской задолженности БУ в отчетном финансовом году по состоянию на 1 января года, следующего за отчетным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Сведения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 xml:space="preserve">по дебиторской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и кредиторской задолженности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656B80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37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S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016C7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Объем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запланированного кассового дохода </w:t>
            </w:r>
            <w:r w:rsidRPr="00996F64">
              <w:rPr>
                <w:rFonts w:eastAsia="Calibri" w:cs="Times New Roman"/>
                <w:sz w:val="26"/>
                <w:szCs w:val="26"/>
                <w:lang w:eastAsia="ru-RU"/>
              </w:rPr>
              <w:t>ГАДБ, без учета безвозмездных поступлений,</w:t>
            </w:r>
            <w:r w:rsidRPr="00996F64">
              <w:rPr>
                <w:rFonts w:cs="Times New Roman"/>
                <w:sz w:val="26"/>
                <w:szCs w:val="26"/>
              </w:rPr>
              <w:t xml:space="preserve"> на начало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>Прогноз кассовых поступлений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38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NP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Сумма невыясненных поступлений по доходам бюджета городского округа </w:t>
            </w:r>
            <w:r w:rsidR="00ED0CE0">
              <w:rPr>
                <w:rFonts w:cs="Times New Roman"/>
                <w:sz w:val="26"/>
                <w:szCs w:val="26"/>
              </w:rPr>
              <w:t>Фрязин</w:t>
            </w:r>
            <w:r w:rsidRPr="00996F64">
              <w:rPr>
                <w:rFonts w:cs="Times New Roman"/>
                <w:sz w:val="26"/>
                <w:szCs w:val="26"/>
              </w:rPr>
              <w:t xml:space="preserve">о, администрируемых соответствующим ГАДБ </w:t>
            </w:r>
            <w:r w:rsidRPr="00996F64">
              <w:rPr>
                <w:rFonts w:cs="Times New Roman"/>
                <w:sz w:val="26"/>
                <w:szCs w:val="26"/>
              </w:rPr>
              <w:br/>
              <w:t>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Отчет </w:t>
            </w:r>
            <w:r w:rsidRPr="00996F64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об исполнении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80" w:rsidRPr="00996F64" w:rsidRDefault="00656B80" w:rsidP="0065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656B80" w:rsidP="00656B80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39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Calibri" w:cs="Times New Roman"/>
                <w:sz w:val="26"/>
                <w:szCs w:val="26"/>
                <w:lang w:val="en-US" w:eastAsia="ru-RU"/>
              </w:rPr>
              <w:t>Cr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4C2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Calibri" w:cs="Times New Roman"/>
                <w:sz w:val="26"/>
                <w:szCs w:val="26"/>
                <w:lang w:eastAsia="ru-RU"/>
              </w:rPr>
              <w:t xml:space="preserve">Количество муниципальных учреждений, выполнивших муниципальное задание </w:t>
            </w:r>
            <w:r w:rsidRPr="00996F64">
              <w:rPr>
                <w:rFonts w:eastAsia="Calibri" w:cs="Times New Roman"/>
                <w:sz w:val="26"/>
                <w:szCs w:val="26"/>
                <w:lang w:eastAsia="ru-RU"/>
              </w:rPr>
              <w:br/>
              <w:t>на 100% в натуральном выражении в отчетном финансовом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Информация предоставляется ГАБС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B92615">
            <w:pPr>
              <w:spacing w:line="240" w:lineRule="auto"/>
              <w:jc w:val="center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eastAsia="Calibri" w:cs="Times New Roman"/>
                <w:sz w:val="26"/>
                <w:szCs w:val="26"/>
                <w:lang w:eastAsia="ru-RU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  <w:lang w:val="en-US"/>
              </w:rPr>
              <w:t>Gx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4C2C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Calibri" w:cs="Times New Roman"/>
                <w:sz w:val="26"/>
                <w:szCs w:val="26"/>
                <w:lang w:eastAsia="ru-RU"/>
              </w:rPr>
              <w:t xml:space="preserve">Количество муниципальных учреждений, подведомственных ГАБС, которым утверждены муниципальные задания </w:t>
            </w:r>
            <w:r w:rsidRPr="00996F64">
              <w:rPr>
                <w:rFonts w:eastAsia="Calibri" w:cs="Times New Roman"/>
                <w:sz w:val="26"/>
                <w:szCs w:val="26"/>
                <w:lang w:eastAsia="ru-RU"/>
              </w:rPr>
              <w:br/>
              <w:t>на текущий финансовый год и плановый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Информация предоставляется ГАБС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D433A0" w:rsidRDefault="00D433A0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  <w:lang w:val="en-US"/>
              </w:rPr>
            </w:pPr>
            <w:r w:rsidRPr="00996F64">
              <w:rPr>
                <w:rFonts w:eastAsia="Calibri" w:cs="Times New Roman"/>
                <w:sz w:val="26"/>
                <w:szCs w:val="26"/>
                <w:lang w:val="en-US"/>
              </w:rPr>
              <w:t>Nd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</w:rPr>
              <w:t xml:space="preserve">Количество нарушений порядка администрирования доходов бюджета, </w:t>
            </w:r>
            <w:r w:rsidRPr="00996F64">
              <w:rPr>
                <w:rFonts w:eastAsia="Calibri" w:cs="Times New Roman"/>
                <w:sz w:val="26"/>
                <w:szCs w:val="26"/>
              </w:rPr>
              <w:lastRenderedPageBreak/>
              <w:t>выявленных в ходе внутреннего финансового аудита</w:t>
            </w:r>
            <w:r w:rsidR="00C6238F">
              <w:rPr>
                <w:rFonts w:eastAsia="Calibri" w:cs="Times New Roman"/>
                <w:sz w:val="26"/>
                <w:szCs w:val="26"/>
              </w:rPr>
              <w:t xml:space="preserve"> в отчетном периоде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C6238F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C6238F">
              <w:rPr>
                <w:rFonts w:cs="Times New Roman"/>
                <w:sz w:val="26"/>
                <w:szCs w:val="26"/>
              </w:rPr>
              <w:t xml:space="preserve">Информация предоставляется ГАБС на основании </w:t>
            </w:r>
            <w:r w:rsidRPr="00C6238F">
              <w:rPr>
                <w:rFonts w:cs="Times New Roman"/>
                <w:sz w:val="26"/>
                <w:szCs w:val="26"/>
              </w:rPr>
              <w:lastRenderedPageBreak/>
              <w:t>заключений о результатах осуществления внутреннего финансового аудита, проводимого в соответствии с Приказом № 91н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42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  <w:lang w:val="en-US"/>
              </w:rPr>
              <w:t>Nz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656B80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Количество нарушений </w:t>
            </w:r>
            <w:r w:rsidRPr="00996F64">
              <w:rPr>
                <w:rFonts w:cs="Times New Roman"/>
                <w:sz w:val="26"/>
                <w:szCs w:val="26"/>
              </w:rPr>
              <w:br/>
              <w:t>в сфере закупок в части обоснования закупок и исполнения контрактов, выявленных в ходе внутреннего финансового аудита</w:t>
            </w:r>
            <w:r w:rsidR="00B36999">
              <w:rPr>
                <w:rFonts w:cs="Times New Roman"/>
                <w:sz w:val="26"/>
                <w:szCs w:val="26"/>
              </w:rPr>
              <w:t xml:space="preserve"> в отчетном периоде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Информация предоставляется ГАБС </w:t>
            </w:r>
            <w:r w:rsidRPr="00996F64">
              <w:rPr>
                <w:rFonts w:cs="Times New Roman"/>
                <w:sz w:val="26"/>
                <w:szCs w:val="26"/>
              </w:rPr>
              <w:br/>
              <w:t>по результатам осуществления внутреннего финансового аудита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  <w:lang w:val="en-US"/>
              </w:rPr>
              <w:t>N</w:t>
            </w:r>
            <w:r w:rsidRPr="00996F64">
              <w:rPr>
                <w:rFonts w:eastAsia="Calibri" w:cs="Times New Roman"/>
                <w:sz w:val="26"/>
                <w:szCs w:val="26"/>
              </w:rPr>
              <w:t>ib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Количество нарушений процедур составления и исполнения бюджета </w:t>
            </w:r>
            <w:r w:rsidRPr="00996F64">
              <w:rPr>
                <w:rFonts w:cs="Times New Roman"/>
                <w:sz w:val="26"/>
                <w:szCs w:val="26"/>
              </w:rPr>
              <w:br/>
              <w:t>по расходам, установленным бюджетным законодательством, выявленных в ходе внутреннего финансового аудита</w:t>
            </w:r>
            <w:r w:rsidR="00B36999">
              <w:rPr>
                <w:rFonts w:cs="Times New Roman"/>
                <w:sz w:val="26"/>
                <w:szCs w:val="26"/>
              </w:rPr>
              <w:t xml:space="preserve"> в отчетном периоде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шт.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B36999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36999">
              <w:rPr>
                <w:rFonts w:cs="Times New Roman"/>
                <w:sz w:val="26"/>
                <w:szCs w:val="26"/>
              </w:rPr>
              <w:t xml:space="preserve">Информация предоставляется ГАБС на основании заключений о результатах осуществления внутреннего финансового аудита, проводимого в </w:t>
            </w:r>
            <w:r w:rsidRPr="00B36999">
              <w:rPr>
                <w:rFonts w:cs="Times New Roman"/>
                <w:sz w:val="26"/>
                <w:szCs w:val="26"/>
              </w:rPr>
              <w:lastRenderedPageBreak/>
              <w:t>соответствии с Приказом № 91н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656B80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44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Тз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192075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Доработки в отчете об исполн</w:t>
            </w:r>
            <w:r w:rsidR="00192075" w:rsidRPr="00996F64">
              <w:rPr>
                <w:rFonts w:cs="Times New Roman"/>
                <w:sz w:val="26"/>
                <w:szCs w:val="26"/>
              </w:rPr>
              <w:t>ении бюджета, направляемом ГАБС</w:t>
            </w:r>
            <w:r w:rsidR="003D2FBC">
              <w:rPr>
                <w:rFonts w:cs="Times New Roman"/>
                <w:sz w:val="26"/>
                <w:szCs w:val="26"/>
              </w:rPr>
              <w:t xml:space="preserve"> в соответствии с Инструкцией № 191н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Отчет </w:t>
            </w:r>
            <w:r w:rsidRPr="00996F64">
              <w:rPr>
                <w:rFonts w:cs="Times New Roman"/>
                <w:sz w:val="26"/>
                <w:szCs w:val="26"/>
              </w:rPr>
              <w:br/>
              <w:t>об исполнении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75" w:rsidRPr="00996F64" w:rsidRDefault="00192075" w:rsidP="00192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0B5B9E" w:rsidRPr="00996F64" w:rsidRDefault="00192075" w:rsidP="0019207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Т2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192075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Доработки в пояснител</w:t>
            </w:r>
            <w:r w:rsidR="00192075" w:rsidRPr="00996F64">
              <w:rPr>
                <w:rFonts w:cs="Times New Roman"/>
                <w:sz w:val="26"/>
                <w:szCs w:val="26"/>
              </w:rPr>
              <w:t>ьной записке, направляемой ГАБС</w:t>
            </w:r>
            <w:r w:rsidR="003D2FBC">
              <w:rPr>
                <w:rFonts w:cs="Times New Roman"/>
                <w:sz w:val="26"/>
                <w:szCs w:val="26"/>
              </w:rPr>
              <w:t xml:space="preserve"> в соответствии с Инструкцией № 191н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Пояснительная записка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192075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  <w:lang w:val="en-US"/>
              </w:rPr>
              <w:t>Nby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tabs>
                <w:tab w:val="left" w:pos="1050"/>
              </w:tabs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Количество нарушений правил ведения бюджетного учета, выявленных в ходе внутреннего финансового аудита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шт.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Информация предоставляется ГАБС </w:t>
            </w:r>
            <w:r w:rsidRPr="00996F64">
              <w:rPr>
                <w:rFonts w:cs="Times New Roman"/>
                <w:sz w:val="26"/>
                <w:szCs w:val="26"/>
              </w:rPr>
              <w:br/>
              <w:t>по результатам осуществления внутреннего финансового аудита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192075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  <w:lang w:val="en-US"/>
              </w:rPr>
              <w:t>N</w:t>
            </w:r>
            <w:r w:rsidRPr="00996F64">
              <w:rPr>
                <w:rFonts w:eastAsia="Calibri" w:cs="Times New Roman"/>
                <w:sz w:val="26"/>
                <w:szCs w:val="26"/>
              </w:rPr>
              <w:t>py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Количество нарушений порядка составления бюджетной отчетности, выявленных в ходе внутреннего финансового аудита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шт.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Информация предоставляется ГАБС </w:t>
            </w:r>
            <w:r w:rsidRPr="00996F64">
              <w:rPr>
                <w:rFonts w:cs="Times New Roman"/>
                <w:sz w:val="26"/>
                <w:szCs w:val="26"/>
              </w:rPr>
              <w:br/>
              <w:t>по результатам осуществления внутреннего финансового аудита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192075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D433A0" w:rsidRDefault="00D433A0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48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</w:rPr>
              <w:t>Fа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НПА, обеспечивающие осуществление внутреннего финансового аудита </w:t>
            </w:r>
            <w:r w:rsidR="00016C76" w:rsidRPr="00996F64">
              <w:rPr>
                <w:rFonts w:cs="Times New Roman"/>
                <w:sz w:val="26"/>
                <w:szCs w:val="26"/>
              </w:rPr>
              <w:t>с соблюдением федеральных стандартов внутреннего финансового аудита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B36999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36999">
              <w:rPr>
                <w:rFonts w:cs="Times New Roman"/>
                <w:sz w:val="26"/>
                <w:szCs w:val="26"/>
              </w:rPr>
              <w:t>да (проставляется 1)/нет (проставляется 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Информация предоставляется ГАБС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192075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D433A0" w:rsidRDefault="00D433A0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</w:rPr>
              <w:t>Pfk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Проведено плановых аудиторских проверок </w:t>
            </w:r>
            <w:r w:rsidRPr="00996F64">
              <w:rPr>
                <w:rFonts w:cs="Times New Roman"/>
                <w:sz w:val="26"/>
                <w:szCs w:val="26"/>
              </w:rPr>
              <w:br/>
              <w:t>в соответствии с годовым планом внутреннего финансового аудита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Информация предоставляется ГАБС </w:t>
            </w:r>
            <w:r w:rsidRPr="00996F64">
              <w:rPr>
                <w:rFonts w:cs="Times New Roman"/>
                <w:sz w:val="26"/>
                <w:szCs w:val="26"/>
              </w:rPr>
              <w:br/>
              <w:t>по результатам осуществления внутреннего финансового аудита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192075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</w:rPr>
              <w:t>Zfk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2F265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Количество аудиторских проверок, предусмотренных в плане внутреннего финансового аудита на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Информация предоставляется ГАБС </w:t>
            </w:r>
            <w:r w:rsidRPr="00996F64">
              <w:rPr>
                <w:rFonts w:cs="Times New Roman"/>
                <w:sz w:val="26"/>
                <w:szCs w:val="26"/>
              </w:rPr>
              <w:br/>
              <w:t>по результатам осуществления внутреннего финансового аудита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192075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D4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</w:t>
            </w:r>
            <w:r w:rsidR="000B5B9E" w:rsidRPr="00996F64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</w:rPr>
              <w:t>Ofa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Количество сформированных отчетов </w:t>
            </w:r>
            <w:r w:rsidRPr="00996F64">
              <w:rPr>
                <w:rFonts w:cs="Times New Roman"/>
                <w:sz w:val="26"/>
                <w:szCs w:val="26"/>
              </w:rPr>
              <w:br/>
              <w:t>о результатах осуществления внутреннего финансового аудита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Информация предоставляется ГАБС </w:t>
            </w:r>
            <w:r w:rsidRPr="00996F64">
              <w:rPr>
                <w:rFonts w:cs="Times New Roman"/>
                <w:sz w:val="26"/>
                <w:szCs w:val="26"/>
              </w:rPr>
              <w:br/>
              <w:t xml:space="preserve">по результатам осуществления внутреннего </w:t>
            </w:r>
            <w:r w:rsidRPr="00996F64">
              <w:rPr>
                <w:rFonts w:cs="Times New Roman"/>
                <w:sz w:val="26"/>
                <w:szCs w:val="26"/>
              </w:rPr>
              <w:lastRenderedPageBreak/>
              <w:t>финансового аудита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192075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D4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52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192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  <w:lang w:val="en-US"/>
              </w:rPr>
              <w:t>Kn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2F265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Кассовые расходы на содержание недвижимого имущества в отчетном периоде, находящегося в оперативном управлении ГАБС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Информация предоставляется ГАБС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192075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D43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192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</w:rPr>
              <w:t>М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Общая сумма квадратных метров недвижимого имущества в отчетном периоде, находящегося </w:t>
            </w:r>
            <w:r w:rsidRPr="00996F64">
              <w:rPr>
                <w:rFonts w:cs="Times New Roman"/>
                <w:sz w:val="26"/>
                <w:szCs w:val="26"/>
              </w:rPr>
              <w:br/>
              <w:t>в оперативном управлении ГАБС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кв.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Информация предоставляется ГАБС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192075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D43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</w:rPr>
              <w:t>Ara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2F265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Стоимость аренды 1 кв. м фактической площади в отчетном периоде, арендуемой ГАБС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Информация предоставляется ГАБС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192075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D4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</w:rPr>
              <w:t>Da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Доходы от перечисления арендаторами арендной платы в отчетном периоде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Информация предоставляется ГАБС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192075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D43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</w:rPr>
              <w:t>Sv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Сумма возмещения ГАБС </w:t>
            </w:r>
            <w:r w:rsidRPr="00996F64">
              <w:rPr>
                <w:rFonts w:cs="Times New Roman"/>
                <w:sz w:val="26"/>
                <w:szCs w:val="26"/>
              </w:rPr>
              <w:br/>
              <w:t>на коммунальные услуги арендаторами в отчетном периоде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Информация предоставляется ГАБС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192075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A9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eastAsia="Calibri" w:cs="Times New Roman"/>
                <w:sz w:val="26"/>
                <w:szCs w:val="26"/>
              </w:rPr>
              <w:t>R</w:t>
            </w:r>
            <w:r w:rsidRPr="00996F64">
              <w:rPr>
                <w:rFonts w:eastAsia="Calibri" w:cs="Times New Roman"/>
                <w:sz w:val="26"/>
                <w:szCs w:val="26"/>
                <w:lang w:val="en-US"/>
              </w:rPr>
              <w:t>ni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Расходы на содержание недвижимого имущества, переданного ГАБС в аренду в отчетном периоде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Информация предоставляется ГАБС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192075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D43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58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Nt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A4A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Общее количество электронных копий документов и структурированной информации КУ за предшествующий отчетный период, которая должна быть размещена до 1 мая отчетного периода на </w:t>
            </w:r>
            <w:hyperlink r:id="rId7" w:history="1">
              <w:r w:rsidR="00D7687C" w:rsidRPr="00EC47F5">
                <w:rPr>
                  <w:rStyle w:val="a4"/>
                  <w:rFonts w:cs="Times New Roman"/>
                  <w:sz w:val="26"/>
                  <w:szCs w:val="26"/>
                </w:rPr>
                <w:t>www.bus.gov.ru</w:t>
              </w:r>
            </w:hyperlink>
            <w:r w:rsidR="00D7687C">
              <w:rPr>
                <w:rFonts w:cs="Times New Roman"/>
                <w:sz w:val="26"/>
                <w:szCs w:val="26"/>
              </w:rPr>
              <w:t xml:space="preserve"> в соответствии с Порядком № 86н и 7-ФЗ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Информация предоставляется ГАБС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AA4A67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D4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N</w:t>
            </w:r>
            <w:r w:rsidRPr="00996F64">
              <w:rPr>
                <w:rFonts w:cs="Times New Roman"/>
                <w:sz w:val="26"/>
                <w:szCs w:val="26"/>
              </w:rPr>
              <w:t xml:space="preserve">аб 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A4A67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Количество электронных копий отчетных документов и структурированной информации (по всем учреждениям) КУ за предшествующий отчетный период, по которым размещены данные до 1 мая отчетного периода на </w:t>
            </w:r>
            <w:hyperlink r:id="rId8" w:history="1">
              <w:r w:rsidR="00143FAF" w:rsidRPr="00EC47F5">
                <w:rPr>
                  <w:rStyle w:val="a4"/>
                  <w:rFonts w:cs="Times New Roman"/>
                  <w:sz w:val="26"/>
                  <w:szCs w:val="26"/>
                </w:rPr>
                <w:t>www.bus.gov.ru</w:t>
              </w:r>
            </w:hyperlink>
            <w:r w:rsidR="00143FAF">
              <w:rPr>
                <w:rFonts w:cs="Times New Roman"/>
                <w:sz w:val="26"/>
                <w:szCs w:val="26"/>
              </w:rPr>
              <w:t xml:space="preserve"> в соответствии с Порядком № 86н и 7-ФЗ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F64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</w:t>
            </w:r>
            <w:r w:rsidRPr="00996F6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 сайта </w:t>
            </w:r>
            <w:hyperlink r:id="rId9" w:history="1">
              <w:r w:rsidRPr="00996F64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</w:rPr>
                <w:t>www.bus.gov.r</w:t>
              </w:r>
              <w:r w:rsidRPr="00996F64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lang w:val="en-US"/>
                </w:rPr>
                <w:t>u</w:t>
              </w:r>
            </w:hyperlink>
          </w:p>
          <w:p w:rsidR="000B5B9E" w:rsidRPr="00996F64" w:rsidRDefault="000B5B9E" w:rsidP="00B9261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AA4A67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D4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N</w:t>
            </w:r>
            <w:r w:rsidRPr="00996F64">
              <w:rPr>
                <w:rFonts w:cs="Times New Roman"/>
                <w:sz w:val="26"/>
                <w:szCs w:val="26"/>
              </w:rPr>
              <w:t xml:space="preserve">t1 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A4A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Общее количество электронных копий документов и структурированной информации КУ на плановый период, которая должна быть размещена до 1 марта отчетного периода на </w:t>
            </w:r>
            <w:hyperlink r:id="rId10" w:history="1">
              <w:r w:rsidR="00D7687C" w:rsidRPr="00EC47F5">
                <w:rPr>
                  <w:rStyle w:val="a4"/>
                  <w:rFonts w:cs="Times New Roman"/>
                  <w:sz w:val="26"/>
                  <w:szCs w:val="26"/>
                </w:rPr>
                <w:t>www.bus.gov.ru</w:t>
              </w:r>
            </w:hyperlink>
            <w:r w:rsidR="00D7687C">
              <w:rPr>
                <w:rFonts w:cs="Times New Roman"/>
                <w:sz w:val="26"/>
                <w:szCs w:val="26"/>
              </w:rPr>
              <w:t xml:space="preserve"> в соответствии с Порядком № 86н и 7-ФЗ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Информация предоставляется ГАБС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AA4A67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D4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N</w:t>
            </w:r>
            <w:r w:rsidRPr="00996F64">
              <w:rPr>
                <w:rFonts w:cs="Times New Roman"/>
                <w:sz w:val="26"/>
                <w:szCs w:val="26"/>
              </w:rPr>
              <w:t xml:space="preserve">аб1 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AA4A67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Количество электронных копий документов </w:t>
            </w:r>
            <w:r w:rsidRPr="00996F64">
              <w:rPr>
                <w:rFonts w:cs="Times New Roman"/>
                <w:sz w:val="26"/>
                <w:szCs w:val="26"/>
              </w:rPr>
              <w:br/>
              <w:t xml:space="preserve">и структурированной информации (по всем учреждениям) КУ на плановый период, по которым размещены данные до 1 марта отчетного периода на </w:t>
            </w:r>
            <w:hyperlink r:id="rId11" w:history="1">
              <w:r w:rsidR="00143FAF" w:rsidRPr="00EC47F5">
                <w:rPr>
                  <w:rStyle w:val="a4"/>
                  <w:rFonts w:cs="Times New Roman"/>
                  <w:sz w:val="26"/>
                  <w:szCs w:val="26"/>
                </w:rPr>
                <w:t>www.bus.gov.ru</w:t>
              </w:r>
            </w:hyperlink>
            <w:r w:rsidR="00143FAF">
              <w:rPr>
                <w:rFonts w:cs="Times New Roman"/>
                <w:sz w:val="26"/>
                <w:szCs w:val="26"/>
              </w:rPr>
              <w:t xml:space="preserve"> в соответствии с Порядком № 86н и 7-ФЗ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F64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</w:t>
            </w:r>
            <w:r w:rsidRPr="00996F64">
              <w:rPr>
                <w:rFonts w:ascii="Times New Roman" w:hAnsi="Times New Roman" w:cs="Times New Roman"/>
                <w:sz w:val="26"/>
                <w:szCs w:val="26"/>
              </w:rPr>
              <w:br/>
              <w:t>с сайта www.bus.gov.r</w:t>
            </w:r>
            <w:r w:rsidRPr="00996F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AA4A67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D4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62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N</w:t>
            </w:r>
            <w:r w:rsidRPr="00996F64">
              <w:rPr>
                <w:rFonts w:cs="Times New Roman"/>
                <w:sz w:val="26"/>
                <w:szCs w:val="26"/>
              </w:rPr>
              <w:t>аба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Количество электронных копий отчетных документов и структурированной информации (по всем учреждениям)  БУ за предшествующий отчетный период, по которым размещены данные до 1 мая отчетного периода на </w:t>
            </w:r>
            <w:hyperlink r:id="rId12" w:history="1">
              <w:r w:rsidR="00D7687C" w:rsidRPr="00EC47F5">
                <w:rPr>
                  <w:rStyle w:val="a4"/>
                  <w:rFonts w:cs="Times New Roman"/>
                  <w:sz w:val="26"/>
                  <w:szCs w:val="26"/>
                </w:rPr>
                <w:t>www.bus.gov.ru</w:t>
              </w:r>
            </w:hyperlink>
            <w:r w:rsidR="00D7687C">
              <w:rPr>
                <w:rFonts w:cs="Times New Roman"/>
                <w:sz w:val="26"/>
                <w:szCs w:val="26"/>
              </w:rPr>
              <w:t xml:space="preserve"> в соответствии с Порядком № 86н и 7-ФЗ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F64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</w:t>
            </w:r>
            <w:r w:rsidRPr="00996F64">
              <w:rPr>
                <w:rFonts w:ascii="Times New Roman" w:hAnsi="Times New Roman" w:cs="Times New Roman"/>
                <w:sz w:val="26"/>
                <w:szCs w:val="26"/>
              </w:rPr>
              <w:br/>
              <w:t>с сайта www.bus.gov.r</w:t>
            </w:r>
            <w:r w:rsidRPr="00996F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AA4A67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D4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N</w:t>
            </w:r>
            <w:r w:rsidRPr="00996F64">
              <w:rPr>
                <w:rFonts w:cs="Times New Roman"/>
                <w:sz w:val="26"/>
                <w:szCs w:val="26"/>
              </w:rPr>
              <w:t>tа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Общее количество электронных копий документов и структурированной информации БУ за предшествующий отчетный период, которая должна быть размещена до 1 мая отчетного периода на www.bus.gov.ru</w:t>
            </w:r>
            <w:r w:rsidR="00D7687C">
              <w:rPr>
                <w:rFonts w:cs="Times New Roman"/>
                <w:sz w:val="26"/>
                <w:szCs w:val="26"/>
              </w:rPr>
              <w:t xml:space="preserve"> в соответствии с Порядком № 86н и 7-ФЗ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Информация предоставляется ГАБС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AA4A67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D4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N</w:t>
            </w:r>
            <w:r w:rsidRPr="00996F64">
              <w:rPr>
                <w:rFonts w:cs="Times New Roman"/>
                <w:sz w:val="26"/>
                <w:szCs w:val="26"/>
              </w:rPr>
              <w:t>аба1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Количество электронных копий документов </w:t>
            </w:r>
            <w:r w:rsidRPr="00996F64">
              <w:rPr>
                <w:rFonts w:cs="Times New Roman"/>
                <w:sz w:val="26"/>
                <w:szCs w:val="26"/>
              </w:rPr>
              <w:br/>
              <w:t xml:space="preserve">и структурированной информации (по всем учреждениям) БУ на плановый период, </w:t>
            </w:r>
            <w:r w:rsidRPr="00996F64">
              <w:rPr>
                <w:rFonts w:cs="Times New Roman"/>
                <w:sz w:val="26"/>
                <w:szCs w:val="26"/>
              </w:rPr>
              <w:br/>
              <w:t>по которым размещены данные до 1 марта отчетного периода на www.bus.gov.ru</w:t>
            </w:r>
            <w:r w:rsidR="00D7687C">
              <w:rPr>
                <w:rFonts w:cs="Times New Roman"/>
                <w:sz w:val="26"/>
                <w:szCs w:val="26"/>
              </w:rPr>
              <w:t xml:space="preserve"> в соответствии с Порядком № 86н и 7-ФЗ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F64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</w:t>
            </w:r>
            <w:r w:rsidRPr="00996F64">
              <w:rPr>
                <w:rFonts w:ascii="Times New Roman" w:hAnsi="Times New Roman" w:cs="Times New Roman"/>
                <w:sz w:val="26"/>
                <w:szCs w:val="26"/>
              </w:rPr>
              <w:br/>
              <w:t>с сайта www.bus.gov.r</w:t>
            </w:r>
            <w:r w:rsidRPr="00996F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AA4A67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D433A0" w:rsidP="0008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</w:t>
            </w:r>
            <w:r w:rsidR="0008397E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  <w:lang w:val="en-US"/>
              </w:rPr>
              <w:t>N</w:t>
            </w:r>
            <w:r w:rsidRPr="00996F64">
              <w:rPr>
                <w:rFonts w:cs="Times New Roman"/>
                <w:sz w:val="26"/>
                <w:szCs w:val="26"/>
              </w:rPr>
              <w:t>tа1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ED0CE0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Общее количество электронных копий документов и структурированной информации БУ на плановый период, которая должна быть размещена до 1 марта отчетного периода на www.bus.gov.ru</w:t>
            </w:r>
            <w:r w:rsidR="00D7687C">
              <w:rPr>
                <w:rFonts w:cs="Times New Roman"/>
                <w:sz w:val="26"/>
                <w:szCs w:val="26"/>
              </w:rPr>
              <w:t xml:space="preserve"> в соответствии с Порядком № 86н и 7-ФЗ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9E" w:rsidRPr="00996F64" w:rsidRDefault="000B5B9E" w:rsidP="00B92615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Информация предоставляется ГАБС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AA4A67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9E" w:rsidRPr="00996F64" w:rsidRDefault="000B5B9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29A" w:rsidRPr="00996F64" w:rsidRDefault="00D433A0" w:rsidP="00D43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66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29A" w:rsidRPr="00996F64" w:rsidRDefault="008E729A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Calibri" w:cs="Times New Roman"/>
                <w:sz w:val="26"/>
                <w:szCs w:val="26"/>
                <w:lang w:val="en-US" w:eastAsia="ru-RU"/>
              </w:rPr>
              <w:t>G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29A" w:rsidRPr="00996F64" w:rsidRDefault="008E729A" w:rsidP="00ED0CE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996F64">
              <w:rPr>
                <w:rFonts w:eastAsia="Calibri" w:cs="Times New Roman"/>
                <w:sz w:val="26"/>
                <w:szCs w:val="26"/>
                <w:lang w:eastAsia="ru-RU"/>
              </w:rPr>
              <w:t>Количество БУ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29A" w:rsidRPr="00996F64" w:rsidRDefault="008E729A" w:rsidP="00B92615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29A" w:rsidRPr="00996F64" w:rsidRDefault="008E729A" w:rsidP="00BC77F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Информация </w:t>
            </w:r>
            <w:r w:rsidRPr="00996F64">
              <w:rPr>
                <w:rFonts w:cs="Times New Roman"/>
                <w:sz w:val="26"/>
                <w:szCs w:val="26"/>
              </w:rPr>
              <w:br/>
              <w:t xml:space="preserve">с сайта </w:t>
            </w:r>
            <w:hyperlink r:id="rId13" w:history="1">
              <w:r w:rsidRPr="00996F64">
                <w:rPr>
                  <w:rStyle w:val="a4"/>
                  <w:rFonts w:cs="Times New Roman"/>
                  <w:color w:val="auto"/>
                  <w:sz w:val="26"/>
                  <w:szCs w:val="26"/>
                  <w:u w:val="none"/>
                </w:rPr>
                <w:t>www.bus.gov.r</w:t>
              </w:r>
              <w:r w:rsidRPr="00996F64">
                <w:rPr>
                  <w:rStyle w:val="a4"/>
                  <w:rFonts w:cs="Times New Roman"/>
                  <w:color w:val="auto"/>
                  <w:sz w:val="26"/>
                  <w:szCs w:val="26"/>
                  <w:u w:val="none"/>
                  <w:lang w:val="en-US"/>
                </w:rPr>
                <w:t>u</w:t>
              </w:r>
            </w:hyperlink>
            <w:r w:rsidRPr="00996F64">
              <w:rPr>
                <w:rFonts w:cs="Times New Roman"/>
                <w:sz w:val="26"/>
                <w:szCs w:val="26"/>
              </w:rPr>
              <w:t xml:space="preserve"> </w:t>
            </w:r>
            <w:r w:rsidRPr="00996F64">
              <w:rPr>
                <w:rFonts w:cs="Times New Roman"/>
                <w:sz w:val="26"/>
                <w:szCs w:val="26"/>
              </w:rPr>
              <w:br/>
              <w:t>и реестра участников и неучастников бюджетного процесса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D9" w:rsidRPr="00996F64" w:rsidRDefault="005D3ED9" w:rsidP="005D3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8E729A" w:rsidRPr="00996F64" w:rsidRDefault="005D3ED9" w:rsidP="005D3ED9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9A" w:rsidRPr="00996F64" w:rsidRDefault="008E729A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910E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29A" w:rsidRPr="00996F64" w:rsidDel="00B805C5" w:rsidRDefault="00D433A0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29A" w:rsidRPr="00996F64" w:rsidRDefault="008E729A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В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29A" w:rsidRPr="00996F64" w:rsidRDefault="008E729A" w:rsidP="00B92615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Количество ГАБС и 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29A" w:rsidRPr="00996F64" w:rsidRDefault="008E729A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29A" w:rsidRPr="00996F64" w:rsidRDefault="008E729A" w:rsidP="00BC77F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 xml:space="preserve">Информация </w:t>
            </w:r>
            <w:r w:rsidRPr="00996F64">
              <w:rPr>
                <w:rFonts w:cs="Times New Roman"/>
                <w:sz w:val="26"/>
                <w:szCs w:val="26"/>
              </w:rPr>
              <w:br/>
              <w:t xml:space="preserve">с сайта </w:t>
            </w:r>
            <w:hyperlink r:id="rId14" w:history="1">
              <w:r w:rsidRPr="00996F64">
                <w:rPr>
                  <w:rStyle w:val="a4"/>
                  <w:rFonts w:cs="Times New Roman"/>
                  <w:color w:val="auto"/>
                  <w:sz w:val="26"/>
                  <w:szCs w:val="26"/>
                  <w:u w:val="none"/>
                </w:rPr>
                <w:t>www.bus.gov.r</w:t>
              </w:r>
              <w:r w:rsidRPr="00996F64">
                <w:rPr>
                  <w:rStyle w:val="a4"/>
                  <w:rFonts w:cs="Times New Roman"/>
                  <w:color w:val="auto"/>
                  <w:sz w:val="26"/>
                  <w:szCs w:val="26"/>
                  <w:u w:val="none"/>
                  <w:lang w:val="en-US"/>
                </w:rPr>
                <w:t>u</w:t>
              </w:r>
            </w:hyperlink>
            <w:r w:rsidRPr="00996F64">
              <w:rPr>
                <w:rFonts w:cs="Times New Roman"/>
                <w:sz w:val="26"/>
                <w:szCs w:val="26"/>
              </w:rPr>
              <w:t xml:space="preserve"> </w:t>
            </w:r>
            <w:r w:rsidRPr="00996F64">
              <w:rPr>
                <w:rFonts w:cs="Times New Roman"/>
                <w:sz w:val="26"/>
                <w:szCs w:val="26"/>
              </w:rPr>
              <w:br/>
              <w:t>и реестра участников и неучастников бюджетного процесса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D9" w:rsidRPr="00996F64" w:rsidRDefault="005D3ED9" w:rsidP="005D3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Ежеквартально</w:t>
            </w:r>
          </w:p>
          <w:p w:rsidR="008E729A" w:rsidRPr="00996F64" w:rsidRDefault="005D3ED9" w:rsidP="005D3ED9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9A" w:rsidRPr="00996F64" w:rsidRDefault="008E729A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4520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520E" w:rsidRPr="00996F64" w:rsidRDefault="00D433A0" w:rsidP="00B9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520E" w:rsidRPr="00A973C5" w:rsidRDefault="0024520E" w:rsidP="00143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92615">
              <w:rPr>
                <w:rFonts w:eastAsia="Calibri" w:cs="Times New Roman"/>
                <w:sz w:val="26"/>
                <w:szCs w:val="26"/>
                <w:lang w:val="en-US" w:eastAsia="ru-RU"/>
              </w:rPr>
              <w:t>Cp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520E" w:rsidRPr="00B92615" w:rsidRDefault="0024520E" w:rsidP="0024520E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92615">
              <w:rPr>
                <w:rFonts w:eastAsia="Calibri" w:cs="Times New Roman"/>
                <w:sz w:val="26"/>
                <w:szCs w:val="26"/>
                <w:lang w:eastAsia="ru-RU"/>
              </w:rPr>
              <w:t>Количество руководителей ГАБС и руководителей учреждений, подведомственных ГАБС, для которых оплата труда определяется с учетом результатов их профессиональной деятельности в отчетном периоде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520E" w:rsidRPr="00B92615" w:rsidRDefault="0024520E" w:rsidP="00143FAF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92615">
              <w:rPr>
                <w:rFonts w:cs="Times New Roman"/>
                <w:sz w:val="26"/>
                <w:szCs w:val="26"/>
              </w:rPr>
              <w:t>чел.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520E" w:rsidRPr="00B92615" w:rsidRDefault="0024520E" w:rsidP="00143FAF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92615">
              <w:rPr>
                <w:rFonts w:cs="Times New Roman"/>
                <w:sz w:val="26"/>
                <w:szCs w:val="26"/>
              </w:rPr>
              <w:t>Информация предоставляется ГАБС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0E" w:rsidRPr="00996F64" w:rsidRDefault="0024520E" w:rsidP="005177B6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0E" w:rsidRPr="00996F64" w:rsidRDefault="0024520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24520E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520E" w:rsidRDefault="00D433A0" w:rsidP="00D43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520E" w:rsidRPr="00A973C5" w:rsidRDefault="0024520E" w:rsidP="00143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92615">
              <w:rPr>
                <w:rFonts w:eastAsia="Calibri" w:cs="Times New Roman"/>
                <w:sz w:val="26"/>
                <w:szCs w:val="26"/>
                <w:lang w:val="en-US" w:eastAsia="ru-RU"/>
              </w:rPr>
              <w:t>Cf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520E" w:rsidRPr="00B92615" w:rsidRDefault="0024520E" w:rsidP="0024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92615">
              <w:rPr>
                <w:rFonts w:eastAsia="Calibri" w:cs="Times New Roman"/>
                <w:sz w:val="26"/>
                <w:szCs w:val="26"/>
                <w:lang w:eastAsia="ru-RU"/>
              </w:rPr>
              <w:t xml:space="preserve">Количество руководителей ГАБС и руководителей учреждений, подведомственных ГАБС, </w:t>
            </w:r>
            <w:r>
              <w:rPr>
                <w:rFonts w:eastAsia="Calibri" w:cs="Times New Roman"/>
                <w:sz w:val="26"/>
                <w:szCs w:val="26"/>
                <w:lang w:eastAsia="ru-RU"/>
              </w:rPr>
              <w:br/>
            </w:r>
            <w:r w:rsidRPr="00B92615">
              <w:rPr>
                <w:rFonts w:eastAsia="Calibri" w:cs="Times New Roman"/>
                <w:sz w:val="26"/>
                <w:szCs w:val="26"/>
                <w:lang w:eastAsia="ru-RU"/>
              </w:rPr>
              <w:t xml:space="preserve">в отчетном периоде, соответствующее количеству подведомственных учреждений </w:t>
            </w:r>
            <w:r w:rsidRPr="00B92615">
              <w:rPr>
                <w:rFonts w:eastAsia="Calibri" w:cs="Times New Roman"/>
                <w:sz w:val="26"/>
                <w:szCs w:val="26"/>
                <w:lang w:eastAsia="ru-RU"/>
              </w:rPr>
              <w:lastRenderedPageBreak/>
              <w:t>и самого ГАБС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520E" w:rsidRPr="00B92615" w:rsidRDefault="0024520E" w:rsidP="00143FAF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92615">
              <w:rPr>
                <w:rFonts w:cs="Times New Roman"/>
                <w:sz w:val="26"/>
                <w:szCs w:val="26"/>
              </w:rPr>
              <w:lastRenderedPageBreak/>
              <w:t>чел.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520E" w:rsidRPr="00B92615" w:rsidRDefault="0024520E" w:rsidP="00143FAF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92615">
              <w:rPr>
                <w:rFonts w:cs="Times New Roman"/>
                <w:sz w:val="26"/>
                <w:szCs w:val="26"/>
              </w:rPr>
              <w:t>Информация предоставляется ГАБС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0E" w:rsidRPr="00996F64" w:rsidRDefault="0024520E" w:rsidP="005177B6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  <w:r w:rsidRPr="00996F64">
              <w:rPr>
                <w:rFonts w:cs="Times New Roman"/>
                <w:sz w:val="26"/>
                <w:szCs w:val="26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20E" w:rsidRPr="00996F64" w:rsidRDefault="0024520E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B36999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Default="00B36999" w:rsidP="00D43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70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Pr="00B36999" w:rsidRDefault="00B36999" w:rsidP="00143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Pr="00B36999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36999">
              <w:rPr>
                <w:rFonts w:eastAsia="Calibri" w:cs="Times New Roman"/>
                <w:sz w:val="26"/>
                <w:szCs w:val="26"/>
                <w:lang w:eastAsia="ru-RU"/>
              </w:rPr>
              <w:t xml:space="preserve">Количество жалоб в ФАС к ГАБС и подведомственным КУ, признанных обоснованными (частично обоснованными), размещенных в ЕИС поданных в ходе осуществления конкурентных закупок, </w:t>
            </w:r>
          </w:p>
          <w:p w:rsidR="00B36999" w:rsidRPr="00B36999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36999">
              <w:rPr>
                <w:rFonts w:eastAsia="Calibri" w:cs="Times New Roman"/>
                <w:sz w:val="26"/>
                <w:szCs w:val="26"/>
                <w:lang w:eastAsia="ru-RU"/>
              </w:rPr>
              <w:t xml:space="preserve">с первым годом финансового обеспечения, совпадающим с годом расчета показателя, </w:t>
            </w:r>
          </w:p>
          <w:p w:rsidR="00B36999" w:rsidRPr="00B36999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36999">
              <w:rPr>
                <w:rFonts w:eastAsia="Calibri" w:cs="Times New Roman"/>
                <w:sz w:val="26"/>
                <w:szCs w:val="26"/>
                <w:lang w:eastAsia="ru-RU"/>
              </w:rPr>
              <w:t xml:space="preserve">в том числе, поданные </w:t>
            </w:r>
          </w:p>
          <w:p w:rsidR="00B36999" w:rsidRPr="00B92615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36999">
              <w:rPr>
                <w:rFonts w:eastAsia="Calibri" w:cs="Times New Roman"/>
                <w:sz w:val="26"/>
                <w:szCs w:val="26"/>
                <w:lang w:eastAsia="ru-RU"/>
              </w:rPr>
              <w:t>до начала указанного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Pr="00B92615" w:rsidRDefault="00B36999" w:rsidP="00143FAF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Pr="00B92615" w:rsidRDefault="00B36999" w:rsidP="00143FAF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ЕИС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99" w:rsidRPr="00996F64" w:rsidRDefault="00B36999" w:rsidP="005177B6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99" w:rsidRPr="00996F64" w:rsidRDefault="00B36999" w:rsidP="00B92615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B36999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/>
                <w:sz w:val="26"/>
                <w:szCs w:val="26"/>
                <w:lang w:eastAsia="ru-RU"/>
              </w:rPr>
              <w:t>с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Pr="00B36999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36999">
              <w:rPr>
                <w:rFonts w:eastAsia="Calibri" w:cs="Times New Roman"/>
                <w:sz w:val="26"/>
                <w:szCs w:val="26"/>
                <w:lang w:eastAsia="ru-RU"/>
              </w:rPr>
              <w:t xml:space="preserve">Количество размещенных ГАБС и подведомственными КУ в ЕИС конкурентных извещений о закупках </w:t>
            </w:r>
          </w:p>
          <w:p w:rsidR="00B36999" w:rsidRPr="00B92615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36999">
              <w:rPr>
                <w:rFonts w:eastAsia="Calibri" w:cs="Times New Roman"/>
                <w:sz w:val="26"/>
                <w:szCs w:val="26"/>
                <w:lang w:eastAsia="ru-RU"/>
              </w:rPr>
              <w:t>с первым годом финансового обеспечения, совпадающим с годом расчета показателя, включая закупки, извещения об осуществлении которых размещены до начала указанного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Default="00B36999" w:rsidP="00B3699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Pr="00B36999" w:rsidRDefault="00B36999" w:rsidP="00B36999">
            <w:pPr>
              <w:jc w:val="center"/>
              <w:rPr>
                <w:sz w:val="26"/>
                <w:szCs w:val="26"/>
              </w:rPr>
            </w:pPr>
            <w:r w:rsidRPr="00B36999">
              <w:rPr>
                <w:sz w:val="26"/>
                <w:szCs w:val="26"/>
              </w:rPr>
              <w:t>ЕИС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99" w:rsidRPr="00996F64" w:rsidRDefault="00B36999" w:rsidP="00B36999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99" w:rsidRPr="00996F64" w:rsidRDefault="00B36999" w:rsidP="00B36999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B36999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Pr="00B36999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  <w:lang w:val="en-US" w:eastAsia="ru-RU"/>
              </w:rPr>
            </w:pPr>
            <w:r>
              <w:rPr>
                <w:rFonts w:eastAsia="Calibri" w:cs="Times New Roman"/>
                <w:sz w:val="26"/>
                <w:szCs w:val="26"/>
                <w:lang w:val="en-US" w:eastAsia="ru-RU"/>
              </w:rPr>
              <w:t>Ai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Pr="00B36999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36999">
              <w:rPr>
                <w:rFonts w:eastAsia="Calibri" w:cs="Times New Roman"/>
                <w:sz w:val="26"/>
                <w:szCs w:val="26"/>
                <w:lang w:eastAsia="ru-RU"/>
              </w:rPr>
              <w:t xml:space="preserve">Сумма цен контрактов, заключенных ГАБС </w:t>
            </w:r>
          </w:p>
          <w:p w:rsidR="00B36999" w:rsidRPr="00B36999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36999">
              <w:rPr>
                <w:rFonts w:eastAsia="Calibri" w:cs="Times New Roman"/>
                <w:sz w:val="26"/>
                <w:szCs w:val="26"/>
                <w:lang w:eastAsia="ru-RU"/>
              </w:rPr>
              <w:t xml:space="preserve">и подведомственных КУ </w:t>
            </w:r>
          </w:p>
          <w:p w:rsidR="00B36999" w:rsidRPr="00B92615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36999">
              <w:rPr>
                <w:rFonts w:eastAsia="Calibri" w:cs="Times New Roman"/>
                <w:sz w:val="26"/>
                <w:szCs w:val="26"/>
                <w:lang w:eastAsia="ru-RU"/>
              </w:rPr>
              <w:t>с единственным поставщиком (подрядчиком, исполнителем), в соответствии с пунктом 25 части 1 статьи 93 44-ФЗ, в период с 1 января года расчета результата по 31 декабря года расчета результата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Default="00B36999" w:rsidP="00B3699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тыс.руб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Pr="00B36999" w:rsidRDefault="00B36999" w:rsidP="00B36999">
            <w:pPr>
              <w:jc w:val="center"/>
              <w:rPr>
                <w:sz w:val="26"/>
                <w:szCs w:val="26"/>
              </w:rPr>
            </w:pPr>
            <w:r w:rsidRPr="00B36999">
              <w:rPr>
                <w:sz w:val="26"/>
                <w:szCs w:val="26"/>
              </w:rPr>
              <w:t>ЕИС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99" w:rsidRPr="00996F64" w:rsidRDefault="00B36999" w:rsidP="00B36999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99" w:rsidRPr="00996F64" w:rsidRDefault="00B36999" w:rsidP="00B36999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B36999" w:rsidRPr="00996F64" w:rsidTr="00BC77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Pr="00B36999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6"/>
                <w:szCs w:val="26"/>
                <w:lang w:val="en-US" w:eastAsia="ru-RU"/>
              </w:rPr>
            </w:pPr>
            <w:r>
              <w:rPr>
                <w:rFonts w:eastAsia="Calibri" w:cs="Times New Roman"/>
                <w:sz w:val="26"/>
                <w:szCs w:val="26"/>
                <w:lang w:val="en-US" w:eastAsia="ru-RU"/>
              </w:rPr>
              <w:t>Bi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Pr="00B36999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36999">
              <w:rPr>
                <w:rFonts w:eastAsia="Calibri" w:cs="Times New Roman"/>
                <w:sz w:val="26"/>
                <w:szCs w:val="26"/>
                <w:lang w:eastAsia="ru-RU"/>
              </w:rPr>
              <w:t xml:space="preserve">Сумма начальных (максимальных) цен контрактов ГАБС </w:t>
            </w:r>
          </w:p>
          <w:p w:rsidR="00B36999" w:rsidRPr="00B36999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36999">
              <w:rPr>
                <w:rFonts w:eastAsia="Calibri" w:cs="Times New Roman"/>
                <w:sz w:val="26"/>
                <w:szCs w:val="26"/>
                <w:lang w:eastAsia="ru-RU"/>
              </w:rPr>
              <w:t xml:space="preserve">и подведомственных КУ, начальных сумм </w:t>
            </w:r>
            <w:r w:rsidRPr="00B36999">
              <w:rPr>
                <w:rFonts w:eastAsia="Calibri" w:cs="Times New Roman"/>
                <w:sz w:val="26"/>
                <w:szCs w:val="26"/>
                <w:lang w:eastAsia="ru-RU"/>
              </w:rPr>
              <w:lastRenderedPageBreak/>
              <w:t xml:space="preserve">цен единиц товара, работы, услуги конкурентных закупок, при осуществлении которых были заключены контракты в период с 1 января года расчета результата по 31 декабря года расчета результата. </w:t>
            </w:r>
          </w:p>
          <w:p w:rsidR="00B36999" w:rsidRPr="00B36999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36999">
              <w:rPr>
                <w:rFonts w:eastAsia="Calibri" w:cs="Times New Roman"/>
                <w:sz w:val="26"/>
                <w:szCs w:val="26"/>
                <w:lang w:eastAsia="ru-RU"/>
              </w:rPr>
              <w:t>Из расчета исключаются закупки: на приобретение объектов недвижимости и оказание услуг по предоставлению кредитов;</w:t>
            </w:r>
          </w:p>
          <w:p w:rsidR="00B36999" w:rsidRPr="00B36999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36999">
              <w:rPr>
                <w:rFonts w:eastAsia="Calibri" w:cs="Times New Roman"/>
                <w:sz w:val="26"/>
                <w:szCs w:val="26"/>
                <w:lang w:eastAsia="ru-RU"/>
              </w:rPr>
              <w:t xml:space="preserve">по результатам которых заключается контракт </w:t>
            </w:r>
          </w:p>
          <w:p w:rsidR="00B36999" w:rsidRPr="00B36999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36999">
              <w:rPr>
                <w:rFonts w:eastAsia="Calibri" w:cs="Times New Roman"/>
                <w:sz w:val="26"/>
                <w:szCs w:val="26"/>
                <w:lang w:eastAsia="ru-RU"/>
              </w:rPr>
              <w:t>со встречными инвестиционными обязательствами;</w:t>
            </w:r>
          </w:p>
          <w:p w:rsidR="00B36999" w:rsidRPr="001864CA" w:rsidRDefault="00B36999" w:rsidP="00B36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B36999">
              <w:rPr>
                <w:rFonts w:eastAsia="Calibri" w:cs="Times New Roman"/>
                <w:sz w:val="26"/>
                <w:szCs w:val="26"/>
                <w:lang w:eastAsia="ru-RU"/>
              </w:rPr>
              <w:t>при осуществлении которых применяются закрытые способы определения поставщиков (подрядчиков, исполнителей)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Default="00B36999" w:rsidP="00B3699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тыс.руб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999" w:rsidRPr="00B36999" w:rsidRDefault="00B36999" w:rsidP="00B36999">
            <w:pPr>
              <w:jc w:val="center"/>
              <w:rPr>
                <w:sz w:val="26"/>
                <w:szCs w:val="26"/>
              </w:rPr>
            </w:pPr>
            <w:r w:rsidRPr="00B36999">
              <w:rPr>
                <w:sz w:val="26"/>
                <w:szCs w:val="26"/>
              </w:rPr>
              <w:t>ЕИС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99" w:rsidRPr="00996F64" w:rsidRDefault="00B36999" w:rsidP="00B36999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99" w:rsidRPr="00996F64" w:rsidRDefault="00B36999" w:rsidP="00B36999">
            <w:pPr>
              <w:spacing w:line="240" w:lineRule="auto"/>
              <w:ind w:hanging="20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</w:tbl>
    <w:p w:rsidR="002F037F" w:rsidRPr="00996F64" w:rsidRDefault="002F037F" w:rsidP="005D0AF7">
      <w:pPr>
        <w:spacing w:line="240" w:lineRule="auto"/>
        <w:jc w:val="both"/>
        <w:rPr>
          <w:rFonts w:cs="Times New Roman"/>
          <w:sz w:val="26"/>
          <w:szCs w:val="26"/>
        </w:rPr>
      </w:pPr>
    </w:p>
    <w:sectPr w:rsidR="002F037F" w:rsidRPr="00996F64" w:rsidSect="00656B80">
      <w:headerReference w:type="default" r:id="rId15"/>
      <w:pgSz w:w="16838" w:h="11906" w:orient="landscape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A40" w:rsidRDefault="007E5A40" w:rsidP="00F67B5A">
      <w:pPr>
        <w:spacing w:after="0" w:line="240" w:lineRule="auto"/>
      </w:pPr>
      <w:r>
        <w:separator/>
      </w:r>
    </w:p>
  </w:endnote>
  <w:endnote w:type="continuationSeparator" w:id="0">
    <w:p w:rsidR="007E5A40" w:rsidRDefault="007E5A40" w:rsidP="00F67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A40" w:rsidRDefault="007E5A40" w:rsidP="00F67B5A">
      <w:pPr>
        <w:spacing w:after="0" w:line="240" w:lineRule="auto"/>
      </w:pPr>
      <w:r>
        <w:separator/>
      </w:r>
    </w:p>
  </w:footnote>
  <w:footnote w:type="continuationSeparator" w:id="0">
    <w:p w:rsidR="007E5A40" w:rsidRDefault="007E5A40" w:rsidP="00F67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180796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43FAF" w:rsidRPr="00E5558B" w:rsidRDefault="00143FAF">
        <w:pPr>
          <w:pStyle w:val="ab"/>
          <w:jc w:val="center"/>
          <w:rPr>
            <w:sz w:val="24"/>
            <w:szCs w:val="24"/>
          </w:rPr>
        </w:pPr>
        <w:r w:rsidRPr="00E5558B">
          <w:rPr>
            <w:sz w:val="24"/>
            <w:szCs w:val="24"/>
          </w:rPr>
          <w:fldChar w:fldCharType="begin"/>
        </w:r>
        <w:r w:rsidRPr="00E5558B">
          <w:rPr>
            <w:sz w:val="24"/>
            <w:szCs w:val="24"/>
          </w:rPr>
          <w:instrText>PAGE   \* MERGEFORMAT</w:instrText>
        </w:r>
        <w:r w:rsidRPr="00E5558B">
          <w:rPr>
            <w:sz w:val="24"/>
            <w:szCs w:val="24"/>
          </w:rPr>
          <w:fldChar w:fldCharType="separate"/>
        </w:r>
        <w:r w:rsidR="00E2647D">
          <w:rPr>
            <w:noProof/>
            <w:sz w:val="24"/>
            <w:szCs w:val="24"/>
          </w:rPr>
          <w:t>4</w:t>
        </w:r>
        <w:r w:rsidRPr="00E5558B">
          <w:rPr>
            <w:sz w:val="24"/>
            <w:szCs w:val="24"/>
          </w:rPr>
          <w:fldChar w:fldCharType="end"/>
        </w:r>
      </w:p>
    </w:sdtContent>
  </w:sdt>
  <w:p w:rsidR="00143FAF" w:rsidRDefault="00143FA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04960"/>
    <w:multiLevelType w:val="hybridMultilevel"/>
    <w:tmpl w:val="55806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E15D8"/>
    <w:multiLevelType w:val="hybridMultilevel"/>
    <w:tmpl w:val="C95C495A"/>
    <w:lvl w:ilvl="0" w:tplc="A5A4EF74">
      <w:numFmt w:val="bullet"/>
      <w:lvlText w:val=""/>
      <w:lvlJc w:val="left"/>
      <w:pPr>
        <w:ind w:left="-34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2D640C27"/>
    <w:multiLevelType w:val="hybridMultilevel"/>
    <w:tmpl w:val="B12A39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6621B"/>
    <w:multiLevelType w:val="hybridMultilevel"/>
    <w:tmpl w:val="734488AC"/>
    <w:lvl w:ilvl="0" w:tplc="BE4AD2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4B94162"/>
    <w:multiLevelType w:val="hybridMultilevel"/>
    <w:tmpl w:val="5DAE78EA"/>
    <w:lvl w:ilvl="0" w:tplc="8DFC9B7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5C"/>
    <w:rsid w:val="00001192"/>
    <w:rsid w:val="000022FB"/>
    <w:rsid w:val="00012D0E"/>
    <w:rsid w:val="00012E54"/>
    <w:rsid w:val="000135E8"/>
    <w:rsid w:val="00014A93"/>
    <w:rsid w:val="00015BAA"/>
    <w:rsid w:val="000163DC"/>
    <w:rsid w:val="00016C76"/>
    <w:rsid w:val="000178D6"/>
    <w:rsid w:val="000207D5"/>
    <w:rsid w:val="00021F96"/>
    <w:rsid w:val="000230C8"/>
    <w:rsid w:val="0002332C"/>
    <w:rsid w:val="00023A78"/>
    <w:rsid w:val="0002488D"/>
    <w:rsid w:val="0003163A"/>
    <w:rsid w:val="0003281B"/>
    <w:rsid w:val="00032B94"/>
    <w:rsid w:val="00040244"/>
    <w:rsid w:val="00040BC5"/>
    <w:rsid w:val="00041E52"/>
    <w:rsid w:val="00042117"/>
    <w:rsid w:val="000456FB"/>
    <w:rsid w:val="000456FD"/>
    <w:rsid w:val="00045900"/>
    <w:rsid w:val="00051D6C"/>
    <w:rsid w:val="000533C5"/>
    <w:rsid w:val="00060CF7"/>
    <w:rsid w:val="00063DEF"/>
    <w:rsid w:val="00064E57"/>
    <w:rsid w:val="00066270"/>
    <w:rsid w:val="00066D75"/>
    <w:rsid w:val="00072F9F"/>
    <w:rsid w:val="000734AF"/>
    <w:rsid w:val="00075164"/>
    <w:rsid w:val="00075E49"/>
    <w:rsid w:val="000763BB"/>
    <w:rsid w:val="00076F11"/>
    <w:rsid w:val="00081FD1"/>
    <w:rsid w:val="00082665"/>
    <w:rsid w:val="0008397E"/>
    <w:rsid w:val="000915C3"/>
    <w:rsid w:val="00093041"/>
    <w:rsid w:val="000935FC"/>
    <w:rsid w:val="00094E93"/>
    <w:rsid w:val="0009577C"/>
    <w:rsid w:val="000975D9"/>
    <w:rsid w:val="000A1FAA"/>
    <w:rsid w:val="000A27C4"/>
    <w:rsid w:val="000A2AC4"/>
    <w:rsid w:val="000A3453"/>
    <w:rsid w:val="000A4B9C"/>
    <w:rsid w:val="000A6CB6"/>
    <w:rsid w:val="000A7611"/>
    <w:rsid w:val="000B1165"/>
    <w:rsid w:val="000B5AB2"/>
    <w:rsid w:val="000B5B9E"/>
    <w:rsid w:val="000B7B53"/>
    <w:rsid w:val="000C5ECC"/>
    <w:rsid w:val="000D15FA"/>
    <w:rsid w:val="000E0F0D"/>
    <w:rsid w:val="000E2045"/>
    <w:rsid w:val="000E47A6"/>
    <w:rsid w:val="000E5C16"/>
    <w:rsid w:val="000E6CEF"/>
    <w:rsid w:val="000F5398"/>
    <w:rsid w:val="000F5B75"/>
    <w:rsid w:val="00100341"/>
    <w:rsid w:val="00100BA6"/>
    <w:rsid w:val="001025EB"/>
    <w:rsid w:val="00104672"/>
    <w:rsid w:val="001061FD"/>
    <w:rsid w:val="00106589"/>
    <w:rsid w:val="00106C28"/>
    <w:rsid w:val="00110139"/>
    <w:rsid w:val="00111819"/>
    <w:rsid w:val="00114447"/>
    <w:rsid w:val="0012078E"/>
    <w:rsid w:val="001220BF"/>
    <w:rsid w:val="00122C1D"/>
    <w:rsid w:val="00123ED8"/>
    <w:rsid w:val="00124367"/>
    <w:rsid w:val="00126DDF"/>
    <w:rsid w:val="001276A5"/>
    <w:rsid w:val="00130639"/>
    <w:rsid w:val="00131025"/>
    <w:rsid w:val="00131E52"/>
    <w:rsid w:val="00133E48"/>
    <w:rsid w:val="001340F5"/>
    <w:rsid w:val="00136AEB"/>
    <w:rsid w:val="00136B5D"/>
    <w:rsid w:val="00137EDE"/>
    <w:rsid w:val="0014008F"/>
    <w:rsid w:val="001400F9"/>
    <w:rsid w:val="0014368B"/>
    <w:rsid w:val="00143FAF"/>
    <w:rsid w:val="00150F1B"/>
    <w:rsid w:val="00152235"/>
    <w:rsid w:val="00154B99"/>
    <w:rsid w:val="00163E21"/>
    <w:rsid w:val="00164F50"/>
    <w:rsid w:val="00166414"/>
    <w:rsid w:val="00166B35"/>
    <w:rsid w:val="00171D3C"/>
    <w:rsid w:val="00175C42"/>
    <w:rsid w:val="00180ED3"/>
    <w:rsid w:val="001848C8"/>
    <w:rsid w:val="001864CA"/>
    <w:rsid w:val="00186D00"/>
    <w:rsid w:val="00192075"/>
    <w:rsid w:val="00193D84"/>
    <w:rsid w:val="00194000"/>
    <w:rsid w:val="00194103"/>
    <w:rsid w:val="00196B44"/>
    <w:rsid w:val="001A2802"/>
    <w:rsid w:val="001A41A3"/>
    <w:rsid w:val="001A5374"/>
    <w:rsid w:val="001B251A"/>
    <w:rsid w:val="001C1676"/>
    <w:rsid w:val="001C64CD"/>
    <w:rsid w:val="001D2442"/>
    <w:rsid w:val="001D3A82"/>
    <w:rsid w:val="001D5FE4"/>
    <w:rsid w:val="001F2610"/>
    <w:rsid w:val="001F266F"/>
    <w:rsid w:val="002007F6"/>
    <w:rsid w:val="0020171B"/>
    <w:rsid w:val="00201823"/>
    <w:rsid w:val="002058D9"/>
    <w:rsid w:val="002075C5"/>
    <w:rsid w:val="0020790E"/>
    <w:rsid w:val="002209C9"/>
    <w:rsid w:val="00221E03"/>
    <w:rsid w:val="002269C7"/>
    <w:rsid w:val="00232FC7"/>
    <w:rsid w:val="0024251C"/>
    <w:rsid w:val="002433BC"/>
    <w:rsid w:val="002450C6"/>
    <w:rsid w:val="0024520E"/>
    <w:rsid w:val="00250A06"/>
    <w:rsid w:val="00253A93"/>
    <w:rsid w:val="002543A2"/>
    <w:rsid w:val="00255260"/>
    <w:rsid w:val="0025685E"/>
    <w:rsid w:val="00260F88"/>
    <w:rsid w:val="0026105E"/>
    <w:rsid w:val="002635E9"/>
    <w:rsid w:val="00264797"/>
    <w:rsid w:val="00264897"/>
    <w:rsid w:val="00264E4E"/>
    <w:rsid w:val="0027347F"/>
    <w:rsid w:val="002759F1"/>
    <w:rsid w:val="00277005"/>
    <w:rsid w:val="00277F98"/>
    <w:rsid w:val="00284924"/>
    <w:rsid w:val="00287279"/>
    <w:rsid w:val="00291592"/>
    <w:rsid w:val="00293028"/>
    <w:rsid w:val="0029618E"/>
    <w:rsid w:val="002A1698"/>
    <w:rsid w:val="002A2678"/>
    <w:rsid w:val="002A2B7D"/>
    <w:rsid w:val="002A31D8"/>
    <w:rsid w:val="002A5743"/>
    <w:rsid w:val="002A7A23"/>
    <w:rsid w:val="002B279F"/>
    <w:rsid w:val="002B3F6E"/>
    <w:rsid w:val="002B6B18"/>
    <w:rsid w:val="002B6F3B"/>
    <w:rsid w:val="002B7C9B"/>
    <w:rsid w:val="002B7D5D"/>
    <w:rsid w:val="002C4EFB"/>
    <w:rsid w:val="002C6C58"/>
    <w:rsid w:val="002C7B60"/>
    <w:rsid w:val="002D0B19"/>
    <w:rsid w:val="002D26F9"/>
    <w:rsid w:val="002D442C"/>
    <w:rsid w:val="002D5EC8"/>
    <w:rsid w:val="002D7576"/>
    <w:rsid w:val="002E108B"/>
    <w:rsid w:val="002E2C9B"/>
    <w:rsid w:val="002E5332"/>
    <w:rsid w:val="002F02C5"/>
    <w:rsid w:val="002F037F"/>
    <w:rsid w:val="002F1359"/>
    <w:rsid w:val="002F2036"/>
    <w:rsid w:val="002F2652"/>
    <w:rsid w:val="002F2964"/>
    <w:rsid w:val="002F36DA"/>
    <w:rsid w:val="002F3B10"/>
    <w:rsid w:val="002F5EFC"/>
    <w:rsid w:val="003024E1"/>
    <w:rsid w:val="003078CA"/>
    <w:rsid w:val="00317996"/>
    <w:rsid w:val="00321627"/>
    <w:rsid w:val="00323353"/>
    <w:rsid w:val="0032383A"/>
    <w:rsid w:val="00324A6F"/>
    <w:rsid w:val="003258BC"/>
    <w:rsid w:val="003302B0"/>
    <w:rsid w:val="00332221"/>
    <w:rsid w:val="0033234B"/>
    <w:rsid w:val="00332FF6"/>
    <w:rsid w:val="003330C1"/>
    <w:rsid w:val="00333AB4"/>
    <w:rsid w:val="00346BDF"/>
    <w:rsid w:val="00347668"/>
    <w:rsid w:val="00354781"/>
    <w:rsid w:val="00357356"/>
    <w:rsid w:val="003621D6"/>
    <w:rsid w:val="00363379"/>
    <w:rsid w:val="003703A1"/>
    <w:rsid w:val="00371884"/>
    <w:rsid w:val="00371DA6"/>
    <w:rsid w:val="00374402"/>
    <w:rsid w:val="00377A21"/>
    <w:rsid w:val="003815B0"/>
    <w:rsid w:val="003828B9"/>
    <w:rsid w:val="00382F3E"/>
    <w:rsid w:val="00383B26"/>
    <w:rsid w:val="003857FF"/>
    <w:rsid w:val="0039079B"/>
    <w:rsid w:val="00392F8B"/>
    <w:rsid w:val="00394DF0"/>
    <w:rsid w:val="00394E6D"/>
    <w:rsid w:val="00395F87"/>
    <w:rsid w:val="003A00A8"/>
    <w:rsid w:val="003A02EE"/>
    <w:rsid w:val="003A1CF7"/>
    <w:rsid w:val="003A1EC1"/>
    <w:rsid w:val="003A1F06"/>
    <w:rsid w:val="003A2EB0"/>
    <w:rsid w:val="003A78D7"/>
    <w:rsid w:val="003B361B"/>
    <w:rsid w:val="003B3E66"/>
    <w:rsid w:val="003B3F08"/>
    <w:rsid w:val="003B6D45"/>
    <w:rsid w:val="003B7339"/>
    <w:rsid w:val="003B769A"/>
    <w:rsid w:val="003C0979"/>
    <w:rsid w:val="003C3BF1"/>
    <w:rsid w:val="003C50D7"/>
    <w:rsid w:val="003C5EDC"/>
    <w:rsid w:val="003C7987"/>
    <w:rsid w:val="003D0454"/>
    <w:rsid w:val="003D2FBC"/>
    <w:rsid w:val="003D63A1"/>
    <w:rsid w:val="003E1304"/>
    <w:rsid w:val="003E4AAC"/>
    <w:rsid w:val="003E694C"/>
    <w:rsid w:val="003E7DD6"/>
    <w:rsid w:val="003F355D"/>
    <w:rsid w:val="003F4121"/>
    <w:rsid w:val="003F5825"/>
    <w:rsid w:val="003F58D5"/>
    <w:rsid w:val="003F662A"/>
    <w:rsid w:val="003F70EC"/>
    <w:rsid w:val="00405D88"/>
    <w:rsid w:val="0040616A"/>
    <w:rsid w:val="00410256"/>
    <w:rsid w:val="00423C27"/>
    <w:rsid w:val="00424B9D"/>
    <w:rsid w:val="004259B6"/>
    <w:rsid w:val="00426A28"/>
    <w:rsid w:val="004409F1"/>
    <w:rsid w:val="00440F2D"/>
    <w:rsid w:val="004424F3"/>
    <w:rsid w:val="004430BC"/>
    <w:rsid w:val="0045065F"/>
    <w:rsid w:val="00463E04"/>
    <w:rsid w:val="00464597"/>
    <w:rsid w:val="00465680"/>
    <w:rsid w:val="0046585B"/>
    <w:rsid w:val="00472F4A"/>
    <w:rsid w:val="004734B2"/>
    <w:rsid w:val="00476734"/>
    <w:rsid w:val="00476897"/>
    <w:rsid w:val="00480A81"/>
    <w:rsid w:val="00482E1D"/>
    <w:rsid w:val="00486CF9"/>
    <w:rsid w:val="00493DCB"/>
    <w:rsid w:val="00494C78"/>
    <w:rsid w:val="00495787"/>
    <w:rsid w:val="0049737B"/>
    <w:rsid w:val="0049784F"/>
    <w:rsid w:val="004A0264"/>
    <w:rsid w:val="004A0556"/>
    <w:rsid w:val="004A49C1"/>
    <w:rsid w:val="004A4B38"/>
    <w:rsid w:val="004B0B09"/>
    <w:rsid w:val="004B3252"/>
    <w:rsid w:val="004B66F0"/>
    <w:rsid w:val="004C0BAA"/>
    <w:rsid w:val="004C1D3D"/>
    <w:rsid w:val="004C2C8D"/>
    <w:rsid w:val="004C2CEF"/>
    <w:rsid w:val="004C32AF"/>
    <w:rsid w:val="004C3403"/>
    <w:rsid w:val="004C3DF5"/>
    <w:rsid w:val="004C61A6"/>
    <w:rsid w:val="004C77B8"/>
    <w:rsid w:val="004F0169"/>
    <w:rsid w:val="004F0913"/>
    <w:rsid w:val="004F55EC"/>
    <w:rsid w:val="004F640A"/>
    <w:rsid w:val="00511932"/>
    <w:rsid w:val="005127FF"/>
    <w:rsid w:val="00514AEF"/>
    <w:rsid w:val="005177B6"/>
    <w:rsid w:val="00524022"/>
    <w:rsid w:val="00524BFE"/>
    <w:rsid w:val="00525AAC"/>
    <w:rsid w:val="00526697"/>
    <w:rsid w:val="00526A3A"/>
    <w:rsid w:val="00527B94"/>
    <w:rsid w:val="0053127F"/>
    <w:rsid w:val="00532F72"/>
    <w:rsid w:val="0053369C"/>
    <w:rsid w:val="00533957"/>
    <w:rsid w:val="00533EB7"/>
    <w:rsid w:val="00535AE9"/>
    <w:rsid w:val="00536FD1"/>
    <w:rsid w:val="0054205F"/>
    <w:rsid w:val="00544A3B"/>
    <w:rsid w:val="00546A8B"/>
    <w:rsid w:val="00556DC9"/>
    <w:rsid w:val="00557475"/>
    <w:rsid w:val="00560E70"/>
    <w:rsid w:val="00563B52"/>
    <w:rsid w:val="00572A57"/>
    <w:rsid w:val="00575912"/>
    <w:rsid w:val="00577B3C"/>
    <w:rsid w:val="005820D9"/>
    <w:rsid w:val="00583BCE"/>
    <w:rsid w:val="00586727"/>
    <w:rsid w:val="005920B4"/>
    <w:rsid w:val="00592D45"/>
    <w:rsid w:val="00593B25"/>
    <w:rsid w:val="00597986"/>
    <w:rsid w:val="005A034F"/>
    <w:rsid w:val="005A3F7F"/>
    <w:rsid w:val="005A63D8"/>
    <w:rsid w:val="005B3081"/>
    <w:rsid w:val="005C24AE"/>
    <w:rsid w:val="005C469E"/>
    <w:rsid w:val="005C5721"/>
    <w:rsid w:val="005C6427"/>
    <w:rsid w:val="005D0AF7"/>
    <w:rsid w:val="005D0C54"/>
    <w:rsid w:val="005D0ECF"/>
    <w:rsid w:val="005D3ED9"/>
    <w:rsid w:val="005D4317"/>
    <w:rsid w:val="005D4A04"/>
    <w:rsid w:val="005D5779"/>
    <w:rsid w:val="005E2EB9"/>
    <w:rsid w:val="005E3ACA"/>
    <w:rsid w:val="005E481D"/>
    <w:rsid w:val="005E6252"/>
    <w:rsid w:val="005F0AE7"/>
    <w:rsid w:val="005F4BBE"/>
    <w:rsid w:val="005F4F28"/>
    <w:rsid w:val="005F77A6"/>
    <w:rsid w:val="005F7DDA"/>
    <w:rsid w:val="00601237"/>
    <w:rsid w:val="00601F41"/>
    <w:rsid w:val="00602BDB"/>
    <w:rsid w:val="00605F78"/>
    <w:rsid w:val="006104D0"/>
    <w:rsid w:val="00613DC6"/>
    <w:rsid w:val="00614C0D"/>
    <w:rsid w:val="00622194"/>
    <w:rsid w:val="00622729"/>
    <w:rsid w:val="00622A46"/>
    <w:rsid w:val="00625710"/>
    <w:rsid w:val="00627E9D"/>
    <w:rsid w:val="00634D21"/>
    <w:rsid w:val="006379ED"/>
    <w:rsid w:val="006403AF"/>
    <w:rsid w:val="00640DB3"/>
    <w:rsid w:val="00655301"/>
    <w:rsid w:val="00656B80"/>
    <w:rsid w:val="006578C6"/>
    <w:rsid w:val="00661986"/>
    <w:rsid w:val="00662303"/>
    <w:rsid w:val="00663CF3"/>
    <w:rsid w:val="006700B1"/>
    <w:rsid w:val="00674D1D"/>
    <w:rsid w:val="006752E0"/>
    <w:rsid w:val="006818B6"/>
    <w:rsid w:val="0068365F"/>
    <w:rsid w:val="00696CD5"/>
    <w:rsid w:val="006A3096"/>
    <w:rsid w:val="006A3219"/>
    <w:rsid w:val="006A32A5"/>
    <w:rsid w:val="006B001C"/>
    <w:rsid w:val="006B03B6"/>
    <w:rsid w:val="006B0C8E"/>
    <w:rsid w:val="006B27DA"/>
    <w:rsid w:val="006B334C"/>
    <w:rsid w:val="006B57EA"/>
    <w:rsid w:val="006B6630"/>
    <w:rsid w:val="006B7B3E"/>
    <w:rsid w:val="006C0F27"/>
    <w:rsid w:val="006C48FB"/>
    <w:rsid w:val="006C5D81"/>
    <w:rsid w:val="006D565E"/>
    <w:rsid w:val="006D5B14"/>
    <w:rsid w:val="006E1AC9"/>
    <w:rsid w:val="006E1B31"/>
    <w:rsid w:val="006F37FC"/>
    <w:rsid w:val="007049C6"/>
    <w:rsid w:val="00704E83"/>
    <w:rsid w:val="00705161"/>
    <w:rsid w:val="00705364"/>
    <w:rsid w:val="00705E57"/>
    <w:rsid w:val="00706BE4"/>
    <w:rsid w:val="00707E53"/>
    <w:rsid w:val="007112F0"/>
    <w:rsid w:val="00711AAD"/>
    <w:rsid w:val="00713642"/>
    <w:rsid w:val="00714885"/>
    <w:rsid w:val="00717E60"/>
    <w:rsid w:val="00720F82"/>
    <w:rsid w:val="007229AF"/>
    <w:rsid w:val="00725DA7"/>
    <w:rsid w:val="00732237"/>
    <w:rsid w:val="007360B6"/>
    <w:rsid w:val="00736C32"/>
    <w:rsid w:val="007424D0"/>
    <w:rsid w:val="00745C9B"/>
    <w:rsid w:val="00746A03"/>
    <w:rsid w:val="00747DB0"/>
    <w:rsid w:val="00750AAB"/>
    <w:rsid w:val="00764CF5"/>
    <w:rsid w:val="00765A2B"/>
    <w:rsid w:val="00766D65"/>
    <w:rsid w:val="00766E45"/>
    <w:rsid w:val="00767AB9"/>
    <w:rsid w:val="0077098F"/>
    <w:rsid w:val="00771B0B"/>
    <w:rsid w:val="00771D21"/>
    <w:rsid w:val="0077343A"/>
    <w:rsid w:val="00773D91"/>
    <w:rsid w:val="00777F8F"/>
    <w:rsid w:val="007869E7"/>
    <w:rsid w:val="00791965"/>
    <w:rsid w:val="00797112"/>
    <w:rsid w:val="007979EB"/>
    <w:rsid w:val="007A01DF"/>
    <w:rsid w:val="007A151B"/>
    <w:rsid w:val="007A1E30"/>
    <w:rsid w:val="007A44BD"/>
    <w:rsid w:val="007A4F09"/>
    <w:rsid w:val="007A6657"/>
    <w:rsid w:val="007A700C"/>
    <w:rsid w:val="007B0798"/>
    <w:rsid w:val="007B2F51"/>
    <w:rsid w:val="007B6EBE"/>
    <w:rsid w:val="007C36A5"/>
    <w:rsid w:val="007C5F35"/>
    <w:rsid w:val="007D015E"/>
    <w:rsid w:val="007D2A55"/>
    <w:rsid w:val="007D2E40"/>
    <w:rsid w:val="007D3BFF"/>
    <w:rsid w:val="007D3C4D"/>
    <w:rsid w:val="007D7268"/>
    <w:rsid w:val="007E0C63"/>
    <w:rsid w:val="007E47B8"/>
    <w:rsid w:val="007E4F11"/>
    <w:rsid w:val="007E5A40"/>
    <w:rsid w:val="007F0132"/>
    <w:rsid w:val="007F0DAB"/>
    <w:rsid w:val="007F10F0"/>
    <w:rsid w:val="007F1461"/>
    <w:rsid w:val="007F2C21"/>
    <w:rsid w:val="007F545E"/>
    <w:rsid w:val="007F64A9"/>
    <w:rsid w:val="007F6A7B"/>
    <w:rsid w:val="007F7C67"/>
    <w:rsid w:val="00801440"/>
    <w:rsid w:val="00801D01"/>
    <w:rsid w:val="00801F5E"/>
    <w:rsid w:val="008044D0"/>
    <w:rsid w:val="00807A2D"/>
    <w:rsid w:val="00807B02"/>
    <w:rsid w:val="00807BDA"/>
    <w:rsid w:val="008103C8"/>
    <w:rsid w:val="00816635"/>
    <w:rsid w:val="00817209"/>
    <w:rsid w:val="00821FD3"/>
    <w:rsid w:val="00821FF5"/>
    <w:rsid w:val="00822CD0"/>
    <w:rsid w:val="00826B6E"/>
    <w:rsid w:val="00831CFB"/>
    <w:rsid w:val="00835592"/>
    <w:rsid w:val="00835FF5"/>
    <w:rsid w:val="00837358"/>
    <w:rsid w:val="00840DDF"/>
    <w:rsid w:val="008435DE"/>
    <w:rsid w:val="008449ED"/>
    <w:rsid w:val="00844FF1"/>
    <w:rsid w:val="00847345"/>
    <w:rsid w:val="0085248C"/>
    <w:rsid w:val="00853C1D"/>
    <w:rsid w:val="00856848"/>
    <w:rsid w:val="00857101"/>
    <w:rsid w:val="00857C82"/>
    <w:rsid w:val="00861C5B"/>
    <w:rsid w:val="0086435A"/>
    <w:rsid w:val="0086773A"/>
    <w:rsid w:val="00871EA8"/>
    <w:rsid w:val="00872E83"/>
    <w:rsid w:val="008737AA"/>
    <w:rsid w:val="008764FB"/>
    <w:rsid w:val="00877B57"/>
    <w:rsid w:val="00877D7F"/>
    <w:rsid w:val="008824E2"/>
    <w:rsid w:val="00883AA2"/>
    <w:rsid w:val="008907BD"/>
    <w:rsid w:val="00892B08"/>
    <w:rsid w:val="00892C96"/>
    <w:rsid w:val="00893562"/>
    <w:rsid w:val="00894077"/>
    <w:rsid w:val="00894C6E"/>
    <w:rsid w:val="008A0040"/>
    <w:rsid w:val="008A5A6E"/>
    <w:rsid w:val="008A6F3C"/>
    <w:rsid w:val="008B523F"/>
    <w:rsid w:val="008C0D50"/>
    <w:rsid w:val="008C1407"/>
    <w:rsid w:val="008C216D"/>
    <w:rsid w:val="008C4F45"/>
    <w:rsid w:val="008C7319"/>
    <w:rsid w:val="008D3015"/>
    <w:rsid w:val="008D48E9"/>
    <w:rsid w:val="008D7431"/>
    <w:rsid w:val="008E1137"/>
    <w:rsid w:val="008E5688"/>
    <w:rsid w:val="008E666A"/>
    <w:rsid w:val="008E729A"/>
    <w:rsid w:val="008F133A"/>
    <w:rsid w:val="008F47CB"/>
    <w:rsid w:val="009001C5"/>
    <w:rsid w:val="009006F2"/>
    <w:rsid w:val="00900CDF"/>
    <w:rsid w:val="00901F72"/>
    <w:rsid w:val="0090380E"/>
    <w:rsid w:val="00905603"/>
    <w:rsid w:val="00905FE1"/>
    <w:rsid w:val="00910188"/>
    <w:rsid w:val="009109B3"/>
    <w:rsid w:val="00915DB6"/>
    <w:rsid w:val="009167C8"/>
    <w:rsid w:val="00916DAE"/>
    <w:rsid w:val="0092627C"/>
    <w:rsid w:val="00932DFD"/>
    <w:rsid w:val="00934769"/>
    <w:rsid w:val="00935A5D"/>
    <w:rsid w:val="009369C3"/>
    <w:rsid w:val="00942061"/>
    <w:rsid w:val="009514B4"/>
    <w:rsid w:val="009518FA"/>
    <w:rsid w:val="00954B6C"/>
    <w:rsid w:val="009604C0"/>
    <w:rsid w:val="00962507"/>
    <w:rsid w:val="00963199"/>
    <w:rsid w:val="00966C0C"/>
    <w:rsid w:val="009703D0"/>
    <w:rsid w:val="00973345"/>
    <w:rsid w:val="009736E2"/>
    <w:rsid w:val="009762B8"/>
    <w:rsid w:val="00976C77"/>
    <w:rsid w:val="009778EF"/>
    <w:rsid w:val="00981475"/>
    <w:rsid w:val="0098350F"/>
    <w:rsid w:val="00984609"/>
    <w:rsid w:val="0098504B"/>
    <w:rsid w:val="00986E5E"/>
    <w:rsid w:val="009877AD"/>
    <w:rsid w:val="009903BD"/>
    <w:rsid w:val="009914A0"/>
    <w:rsid w:val="00991D69"/>
    <w:rsid w:val="00992A3C"/>
    <w:rsid w:val="009930B8"/>
    <w:rsid w:val="00993C13"/>
    <w:rsid w:val="00996F64"/>
    <w:rsid w:val="00997E05"/>
    <w:rsid w:val="009B0F25"/>
    <w:rsid w:val="009B2F65"/>
    <w:rsid w:val="009B4805"/>
    <w:rsid w:val="009B7543"/>
    <w:rsid w:val="009B7BC7"/>
    <w:rsid w:val="009B7FC4"/>
    <w:rsid w:val="009C1E5A"/>
    <w:rsid w:val="009C2A85"/>
    <w:rsid w:val="009C78AF"/>
    <w:rsid w:val="009D01C8"/>
    <w:rsid w:val="009D3878"/>
    <w:rsid w:val="009E2E5D"/>
    <w:rsid w:val="009E6645"/>
    <w:rsid w:val="009E7836"/>
    <w:rsid w:val="009F0A5F"/>
    <w:rsid w:val="009F2DED"/>
    <w:rsid w:val="00A01D4B"/>
    <w:rsid w:val="00A01EB7"/>
    <w:rsid w:val="00A0391E"/>
    <w:rsid w:val="00A10306"/>
    <w:rsid w:val="00A135AC"/>
    <w:rsid w:val="00A15382"/>
    <w:rsid w:val="00A22169"/>
    <w:rsid w:val="00A22880"/>
    <w:rsid w:val="00A22FD7"/>
    <w:rsid w:val="00A23054"/>
    <w:rsid w:val="00A3067E"/>
    <w:rsid w:val="00A30F91"/>
    <w:rsid w:val="00A3137F"/>
    <w:rsid w:val="00A343D0"/>
    <w:rsid w:val="00A41A91"/>
    <w:rsid w:val="00A426E7"/>
    <w:rsid w:val="00A44033"/>
    <w:rsid w:val="00A46DD9"/>
    <w:rsid w:val="00A50A1F"/>
    <w:rsid w:val="00A51DA9"/>
    <w:rsid w:val="00A53CD5"/>
    <w:rsid w:val="00A54479"/>
    <w:rsid w:val="00A553E5"/>
    <w:rsid w:val="00A61785"/>
    <w:rsid w:val="00A62B89"/>
    <w:rsid w:val="00A633EA"/>
    <w:rsid w:val="00A6548C"/>
    <w:rsid w:val="00A704D8"/>
    <w:rsid w:val="00A705E3"/>
    <w:rsid w:val="00A71A7B"/>
    <w:rsid w:val="00A72ED1"/>
    <w:rsid w:val="00A75485"/>
    <w:rsid w:val="00A808CA"/>
    <w:rsid w:val="00A8183A"/>
    <w:rsid w:val="00A81A68"/>
    <w:rsid w:val="00A825E2"/>
    <w:rsid w:val="00A86208"/>
    <w:rsid w:val="00A86D35"/>
    <w:rsid w:val="00A921F5"/>
    <w:rsid w:val="00A933B4"/>
    <w:rsid w:val="00A93A11"/>
    <w:rsid w:val="00A96338"/>
    <w:rsid w:val="00A96E4C"/>
    <w:rsid w:val="00A973C5"/>
    <w:rsid w:val="00AA1548"/>
    <w:rsid w:val="00AA42A3"/>
    <w:rsid w:val="00AA4A67"/>
    <w:rsid w:val="00AA65A0"/>
    <w:rsid w:val="00AA6781"/>
    <w:rsid w:val="00AB1B96"/>
    <w:rsid w:val="00AB3153"/>
    <w:rsid w:val="00AB4760"/>
    <w:rsid w:val="00AB4947"/>
    <w:rsid w:val="00AB4D5B"/>
    <w:rsid w:val="00AB4E07"/>
    <w:rsid w:val="00AB627F"/>
    <w:rsid w:val="00AB79EA"/>
    <w:rsid w:val="00AC0F50"/>
    <w:rsid w:val="00AC3864"/>
    <w:rsid w:val="00AD2A46"/>
    <w:rsid w:val="00AE09D1"/>
    <w:rsid w:val="00AE0EED"/>
    <w:rsid w:val="00AE161E"/>
    <w:rsid w:val="00AE1AC0"/>
    <w:rsid w:val="00AF234D"/>
    <w:rsid w:val="00AF2833"/>
    <w:rsid w:val="00AF43DB"/>
    <w:rsid w:val="00AF6F05"/>
    <w:rsid w:val="00AF7221"/>
    <w:rsid w:val="00B02FA6"/>
    <w:rsid w:val="00B038A2"/>
    <w:rsid w:val="00B11E29"/>
    <w:rsid w:val="00B17C06"/>
    <w:rsid w:val="00B23F4E"/>
    <w:rsid w:val="00B2549A"/>
    <w:rsid w:val="00B27372"/>
    <w:rsid w:val="00B32ADB"/>
    <w:rsid w:val="00B34298"/>
    <w:rsid w:val="00B35585"/>
    <w:rsid w:val="00B36999"/>
    <w:rsid w:val="00B37899"/>
    <w:rsid w:val="00B379DE"/>
    <w:rsid w:val="00B37DB6"/>
    <w:rsid w:val="00B40C19"/>
    <w:rsid w:val="00B41A71"/>
    <w:rsid w:val="00B4466C"/>
    <w:rsid w:val="00B447A8"/>
    <w:rsid w:val="00B44EBD"/>
    <w:rsid w:val="00B451E1"/>
    <w:rsid w:val="00B51373"/>
    <w:rsid w:val="00B57EC8"/>
    <w:rsid w:val="00B71762"/>
    <w:rsid w:val="00B7182D"/>
    <w:rsid w:val="00B71D04"/>
    <w:rsid w:val="00B72852"/>
    <w:rsid w:val="00B73B8E"/>
    <w:rsid w:val="00B7577F"/>
    <w:rsid w:val="00B76A3D"/>
    <w:rsid w:val="00B771BC"/>
    <w:rsid w:val="00B805C5"/>
    <w:rsid w:val="00B81434"/>
    <w:rsid w:val="00B84394"/>
    <w:rsid w:val="00B84FD9"/>
    <w:rsid w:val="00B86817"/>
    <w:rsid w:val="00B86B3C"/>
    <w:rsid w:val="00B873FA"/>
    <w:rsid w:val="00B8741B"/>
    <w:rsid w:val="00B879E2"/>
    <w:rsid w:val="00B92615"/>
    <w:rsid w:val="00B96979"/>
    <w:rsid w:val="00BA0549"/>
    <w:rsid w:val="00BA1CC5"/>
    <w:rsid w:val="00BA3B55"/>
    <w:rsid w:val="00BB1C3F"/>
    <w:rsid w:val="00BB72F8"/>
    <w:rsid w:val="00BC2409"/>
    <w:rsid w:val="00BC415C"/>
    <w:rsid w:val="00BC6742"/>
    <w:rsid w:val="00BC68B5"/>
    <w:rsid w:val="00BC77F0"/>
    <w:rsid w:val="00BD75FF"/>
    <w:rsid w:val="00BE066D"/>
    <w:rsid w:val="00BE1BEF"/>
    <w:rsid w:val="00BE3618"/>
    <w:rsid w:val="00BE4183"/>
    <w:rsid w:val="00BF1182"/>
    <w:rsid w:val="00BF299B"/>
    <w:rsid w:val="00BF2D79"/>
    <w:rsid w:val="00BF37AF"/>
    <w:rsid w:val="00C00436"/>
    <w:rsid w:val="00C046C0"/>
    <w:rsid w:val="00C04DDE"/>
    <w:rsid w:val="00C0525F"/>
    <w:rsid w:val="00C067A4"/>
    <w:rsid w:val="00C12FC2"/>
    <w:rsid w:val="00C14180"/>
    <w:rsid w:val="00C1647D"/>
    <w:rsid w:val="00C16F4E"/>
    <w:rsid w:val="00C233E7"/>
    <w:rsid w:val="00C234CB"/>
    <w:rsid w:val="00C26D3C"/>
    <w:rsid w:val="00C279F6"/>
    <w:rsid w:val="00C30E6A"/>
    <w:rsid w:val="00C34251"/>
    <w:rsid w:val="00C366FD"/>
    <w:rsid w:val="00C36B8C"/>
    <w:rsid w:val="00C419D1"/>
    <w:rsid w:val="00C42C70"/>
    <w:rsid w:val="00C42C7B"/>
    <w:rsid w:val="00C42E99"/>
    <w:rsid w:val="00C431D1"/>
    <w:rsid w:val="00C43508"/>
    <w:rsid w:val="00C43D4D"/>
    <w:rsid w:val="00C45E3A"/>
    <w:rsid w:val="00C47DB8"/>
    <w:rsid w:val="00C52AD1"/>
    <w:rsid w:val="00C52D59"/>
    <w:rsid w:val="00C55890"/>
    <w:rsid w:val="00C57B61"/>
    <w:rsid w:val="00C6238F"/>
    <w:rsid w:val="00C6452C"/>
    <w:rsid w:val="00C66495"/>
    <w:rsid w:val="00C66EF3"/>
    <w:rsid w:val="00C67048"/>
    <w:rsid w:val="00C70059"/>
    <w:rsid w:val="00C76784"/>
    <w:rsid w:val="00C805EC"/>
    <w:rsid w:val="00C82B3F"/>
    <w:rsid w:val="00C8561D"/>
    <w:rsid w:val="00C91C05"/>
    <w:rsid w:val="00C924A6"/>
    <w:rsid w:val="00C93A8A"/>
    <w:rsid w:val="00C9430E"/>
    <w:rsid w:val="00C952E7"/>
    <w:rsid w:val="00C954B5"/>
    <w:rsid w:val="00CA2914"/>
    <w:rsid w:val="00CA2B91"/>
    <w:rsid w:val="00CA3DFD"/>
    <w:rsid w:val="00CA4C4B"/>
    <w:rsid w:val="00CB4D22"/>
    <w:rsid w:val="00CB542E"/>
    <w:rsid w:val="00CB669D"/>
    <w:rsid w:val="00CB6BEA"/>
    <w:rsid w:val="00CC358F"/>
    <w:rsid w:val="00CD2840"/>
    <w:rsid w:val="00CD2F60"/>
    <w:rsid w:val="00CD3BF2"/>
    <w:rsid w:val="00CE28FD"/>
    <w:rsid w:val="00CE6020"/>
    <w:rsid w:val="00CE7EB4"/>
    <w:rsid w:val="00CF0705"/>
    <w:rsid w:val="00CF148E"/>
    <w:rsid w:val="00CF4BAE"/>
    <w:rsid w:val="00D00285"/>
    <w:rsid w:val="00D07ABB"/>
    <w:rsid w:val="00D1403D"/>
    <w:rsid w:val="00D259D9"/>
    <w:rsid w:val="00D26F5F"/>
    <w:rsid w:val="00D3084E"/>
    <w:rsid w:val="00D34A98"/>
    <w:rsid w:val="00D40665"/>
    <w:rsid w:val="00D42951"/>
    <w:rsid w:val="00D42F9E"/>
    <w:rsid w:val="00D433A0"/>
    <w:rsid w:val="00D434CA"/>
    <w:rsid w:val="00D44719"/>
    <w:rsid w:val="00D44E8E"/>
    <w:rsid w:val="00D45AB7"/>
    <w:rsid w:val="00D46BC9"/>
    <w:rsid w:val="00D53352"/>
    <w:rsid w:val="00D615E9"/>
    <w:rsid w:val="00D636EB"/>
    <w:rsid w:val="00D64657"/>
    <w:rsid w:val="00D670A4"/>
    <w:rsid w:val="00D67FE8"/>
    <w:rsid w:val="00D70D45"/>
    <w:rsid w:val="00D76559"/>
    <w:rsid w:val="00D7687C"/>
    <w:rsid w:val="00D80238"/>
    <w:rsid w:val="00D80AEB"/>
    <w:rsid w:val="00D83451"/>
    <w:rsid w:val="00D9242E"/>
    <w:rsid w:val="00D9520B"/>
    <w:rsid w:val="00DA189D"/>
    <w:rsid w:val="00DA1EB2"/>
    <w:rsid w:val="00DA3AAC"/>
    <w:rsid w:val="00DA45DA"/>
    <w:rsid w:val="00DA713B"/>
    <w:rsid w:val="00DB180E"/>
    <w:rsid w:val="00DB1EE0"/>
    <w:rsid w:val="00DB23C4"/>
    <w:rsid w:val="00DB2497"/>
    <w:rsid w:val="00DB2562"/>
    <w:rsid w:val="00DB5734"/>
    <w:rsid w:val="00DB7289"/>
    <w:rsid w:val="00DB7508"/>
    <w:rsid w:val="00DD1147"/>
    <w:rsid w:val="00DD350A"/>
    <w:rsid w:val="00DD3692"/>
    <w:rsid w:val="00DE4EC9"/>
    <w:rsid w:val="00DE7E1A"/>
    <w:rsid w:val="00DF1E73"/>
    <w:rsid w:val="00DF27F2"/>
    <w:rsid w:val="00DF298F"/>
    <w:rsid w:val="00DF35B7"/>
    <w:rsid w:val="00E01394"/>
    <w:rsid w:val="00E038D5"/>
    <w:rsid w:val="00E05E5C"/>
    <w:rsid w:val="00E06BCC"/>
    <w:rsid w:val="00E07B82"/>
    <w:rsid w:val="00E12122"/>
    <w:rsid w:val="00E143BB"/>
    <w:rsid w:val="00E14483"/>
    <w:rsid w:val="00E21B79"/>
    <w:rsid w:val="00E236EB"/>
    <w:rsid w:val="00E238C0"/>
    <w:rsid w:val="00E2647D"/>
    <w:rsid w:val="00E31256"/>
    <w:rsid w:val="00E3454F"/>
    <w:rsid w:val="00E34EA8"/>
    <w:rsid w:val="00E36E05"/>
    <w:rsid w:val="00E37634"/>
    <w:rsid w:val="00E37A75"/>
    <w:rsid w:val="00E419AF"/>
    <w:rsid w:val="00E461DE"/>
    <w:rsid w:val="00E50BD1"/>
    <w:rsid w:val="00E515F1"/>
    <w:rsid w:val="00E5558B"/>
    <w:rsid w:val="00E61085"/>
    <w:rsid w:val="00E667C4"/>
    <w:rsid w:val="00E70205"/>
    <w:rsid w:val="00E7038C"/>
    <w:rsid w:val="00E71628"/>
    <w:rsid w:val="00E726C6"/>
    <w:rsid w:val="00E748AA"/>
    <w:rsid w:val="00E777E5"/>
    <w:rsid w:val="00E80064"/>
    <w:rsid w:val="00E82937"/>
    <w:rsid w:val="00E82EA9"/>
    <w:rsid w:val="00E830D0"/>
    <w:rsid w:val="00E84F67"/>
    <w:rsid w:val="00E85E12"/>
    <w:rsid w:val="00E910EE"/>
    <w:rsid w:val="00E9164E"/>
    <w:rsid w:val="00E93B1E"/>
    <w:rsid w:val="00E93B9A"/>
    <w:rsid w:val="00E97135"/>
    <w:rsid w:val="00EA644F"/>
    <w:rsid w:val="00EA69E3"/>
    <w:rsid w:val="00EA7157"/>
    <w:rsid w:val="00EB1032"/>
    <w:rsid w:val="00EB354A"/>
    <w:rsid w:val="00EB40E5"/>
    <w:rsid w:val="00EB6BB7"/>
    <w:rsid w:val="00EB6C4F"/>
    <w:rsid w:val="00EC2D7E"/>
    <w:rsid w:val="00EC35DE"/>
    <w:rsid w:val="00EC410D"/>
    <w:rsid w:val="00EC57A4"/>
    <w:rsid w:val="00EC5E79"/>
    <w:rsid w:val="00EC5F59"/>
    <w:rsid w:val="00ED0CE0"/>
    <w:rsid w:val="00ED16D3"/>
    <w:rsid w:val="00ED2245"/>
    <w:rsid w:val="00ED6122"/>
    <w:rsid w:val="00ED6777"/>
    <w:rsid w:val="00EE1452"/>
    <w:rsid w:val="00EE42BB"/>
    <w:rsid w:val="00EE7957"/>
    <w:rsid w:val="00EF145C"/>
    <w:rsid w:val="00EF2644"/>
    <w:rsid w:val="00F003E4"/>
    <w:rsid w:val="00F00A18"/>
    <w:rsid w:val="00F00D5A"/>
    <w:rsid w:val="00F038C8"/>
    <w:rsid w:val="00F03B90"/>
    <w:rsid w:val="00F102C2"/>
    <w:rsid w:val="00F107DC"/>
    <w:rsid w:val="00F1573D"/>
    <w:rsid w:val="00F15FFF"/>
    <w:rsid w:val="00F1645B"/>
    <w:rsid w:val="00F16B7C"/>
    <w:rsid w:val="00F1717C"/>
    <w:rsid w:val="00F30860"/>
    <w:rsid w:val="00F32865"/>
    <w:rsid w:val="00F33904"/>
    <w:rsid w:val="00F36937"/>
    <w:rsid w:val="00F44C9B"/>
    <w:rsid w:val="00F45C0D"/>
    <w:rsid w:val="00F52B62"/>
    <w:rsid w:val="00F55314"/>
    <w:rsid w:val="00F56C5F"/>
    <w:rsid w:val="00F65C31"/>
    <w:rsid w:val="00F65DF1"/>
    <w:rsid w:val="00F679D3"/>
    <w:rsid w:val="00F67B5A"/>
    <w:rsid w:val="00F708A2"/>
    <w:rsid w:val="00F71290"/>
    <w:rsid w:val="00F74606"/>
    <w:rsid w:val="00F76B71"/>
    <w:rsid w:val="00F80A2A"/>
    <w:rsid w:val="00F80BF0"/>
    <w:rsid w:val="00F8188E"/>
    <w:rsid w:val="00F82290"/>
    <w:rsid w:val="00F82A01"/>
    <w:rsid w:val="00F84408"/>
    <w:rsid w:val="00F84702"/>
    <w:rsid w:val="00F8483D"/>
    <w:rsid w:val="00F94BD3"/>
    <w:rsid w:val="00F9585A"/>
    <w:rsid w:val="00FA1A97"/>
    <w:rsid w:val="00FA1FE1"/>
    <w:rsid w:val="00FA284B"/>
    <w:rsid w:val="00FB7EFE"/>
    <w:rsid w:val="00FC104F"/>
    <w:rsid w:val="00FC18F9"/>
    <w:rsid w:val="00FC32FD"/>
    <w:rsid w:val="00FC36F0"/>
    <w:rsid w:val="00FC3BC4"/>
    <w:rsid w:val="00FC3D4D"/>
    <w:rsid w:val="00FC57FF"/>
    <w:rsid w:val="00FE142E"/>
    <w:rsid w:val="00FE30EC"/>
    <w:rsid w:val="00FE76A4"/>
    <w:rsid w:val="00FE7716"/>
    <w:rsid w:val="00FF426F"/>
    <w:rsid w:val="00FF496A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D096F"/>
  <w15:docId w15:val="{F2459FEF-BCDD-475D-B83C-3A4EC92C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C3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D6777"/>
    <w:rPr>
      <w:color w:val="808080"/>
    </w:rPr>
  </w:style>
  <w:style w:type="character" w:styleId="a4">
    <w:name w:val="Hyperlink"/>
    <w:basedOn w:val="a0"/>
    <w:uiPriority w:val="99"/>
    <w:unhideWhenUsed/>
    <w:rsid w:val="0026105E"/>
    <w:rPr>
      <w:color w:val="0563C1" w:themeColor="hyperlink"/>
      <w:u w:val="single"/>
    </w:rPr>
  </w:style>
  <w:style w:type="paragraph" w:customStyle="1" w:styleId="ConsPlusNonformat">
    <w:name w:val="ConsPlusNonformat"/>
    <w:uiPriority w:val="99"/>
    <w:rsid w:val="005D4A0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F16B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1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102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49737B"/>
    <w:pPr>
      <w:ind w:left="720"/>
      <w:contextualSpacing/>
    </w:pPr>
  </w:style>
  <w:style w:type="paragraph" w:customStyle="1" w:styleId="ConsPlusNormal">
    <w:name w:val="ConsPlusNormal"/>
    <w:rsid w:val="00DA18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094E93"/>
    <w:pPr>
      <w:spacing w:after="0" w:line="240" w:lineRule="auto"/>
    </w:pPr>
  </w:style>
  <w:style w:type="paragraph" w:styleId="a9">
    <w:name w:val="Title"/>
    <w:basedOn w:val="a"/>
    <w:next w:val="a"/>
    <w:link w:val="aa"/>
    <w:uiPriority w:val="10"/>
    <w:qFormat/>
    <w:rsid w:val="00094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094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header"/>
    <w:basedOn w:val="a"/>
    <w:link w:val="ac"/>
    <w:uiPriority w:val="99"/>
    <w:unhideWhenUsed/>
    <w:rsid w:val="00F67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67B5A"/>
    <w:rPr>
      <w:rFonts w:ascii="Times New Roman" w:hAnsi="Times New Roman"/>
    </w:rPr>
  </w:style>
  <w:style w:type="paragraph" w:styleId="ad">
    <w:name w:val="footer"/>
    <w:basedOn w:val="a"/>
    <w:link w:val="ae"/>
    <w:uiPriority w:val="99"/>
    <w:unhideWhenUsed/>
    <w:rsid w:val="00F67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67B5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6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hyperlink" Target="http://www.bus.gov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us.gov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bus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s.gov.ru" TargetMode="External"/><Relationship Id="rId14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2624</Words>
  <Characters>14959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Татьяна Геннадьевна</dc:creator>
  <cp:keywords/>
  <dc:description>exif_MSED_c14cf2077e3e01feddff17d3e15b03510a49c5b8788e545057d9f1363760ee19</dc:description>
  <cp:lastModifiedBy>Владелец</cp:lastModifiedBy>
  <cp:revision>9</cp:revision>
  <cp:lastPrinted>2020-02-27T12:58:00Z</cp:lastPrinted>
  <dcterms:created xsi:type="dcterms:W3CDTF">2026-01-22T14:08:00Z</dcterms:created>
  <dcterms:modified xsi:type="dcterms:W3CDTF">2026-01-28T11:41:00Z</dcterms:modified>
</cp:coreProperties>
</file>